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38" w:rsidRPr="00A01538" w:rsidRDefault="00BF2267" w:rsidP="00BF2267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профориентационной работы с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ОВЗ и инвалидностью в образовательных организациях</w:t>
      </w:r>
    </w:p>
    <w:p w:rsidR="00A01538" w:rsidRPr="00A01538" w:rsidRDefault="00A01538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38">
        <w:rPr>
          <w:rFonts w:ascii="Times New Roman" w:eastAsia="Calibri" w:hAnsi="Times New Roman" w:cs="Times New Roman"/>
          <w:sz w:val="24"/>
          <w:szCs w:val="24"/>
        </w:rPr>
        <w:t>Одним из актуальных направлений в работе с детьми с интеллектуальными нарушениями являетс</w:t>
      </w:r>
      <w:r w:rsidR="00940F76">
        <w:rPr>
          <w:rFonts w:ascii="Times New Roman" w:eastAsia="Calibri" w:hAnsi="Times New Roman" w:cs="Times New Roman"/>
          <w:sz w:val="24"/>
          <w:szCs w:val="24"/>
        </w:rPr>
        <w:t xml:space="preserve">я профессиональная ориентация, </w:t>
      </w:r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профессиональная подготовка </w:t>
      </w:r>
      <w:r w:rsidR="00940F76">
        <w:rPr>
          <w:rFonts w:ascii="Times New Roman" w:eastAsia="Calibri" w:hAnsi="Times New Roman" w:cs="Times New Roman"/>
          <w:sz w:val="24"/>
          <w:szCs w:val="24"/>
        </w:rPr>
        <w:t>и</w:t>
      </w:r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 профориентационная диагностика. Профориентация обучающихся с интеллектуальными нарушениями представляет собой систему мер, нацеленных на профессиональное самоопределение обучающихся, с учетом их склонностей, интересов, психофизических возможностей и потребностей современного рынка труда, оказание помощи в трудоустройстве.</w:t>
      </w:r>
    </w:p>
    <w:p w:rsidR="005D03E3" w:rsidRDefault="00A01538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38">
        <w:rPr>
          <w:rFonts w:ascii="Times New Roman" w:eastAsia="Calibri" w:hAnsi="Times New Roman" w:cs="Times New Roman"/>
          <w:sz w:val="24"/>
          <w:szCs w:val="24"/>
        </w:rPr>
        <w:t>Психологическая работа по профориентации данной категории школьников имеет целый ряд специфических особенностей, обусловленных структурой</w:t>
      </w:r>
      <w:r w:rsidR="001D5F33">
        <w:rPr>
          <w:rFonts w:ascii="Times New Roman" w:eastAsia="Calibri" w:hAnsi="Times New Roman" w:cs="Times New Roman"/>
          <w:sz w:val="24"/>
          <w:szCs w:val="24"/>
        </w:rPr>
        <w:t>,</w:t>
      </w:r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 степенью выраженности нарушений</w:t>
      </w:r>
      <w:r w:rsidR="001D5F3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социально-экономическими условиями региона. Специфическая особенность профориентационной работы с </w:t>
      </w:r>
      <w:proofErr w:type="gramStart"/>
      <w:r w:rsidRPr="00A01538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1D5F33">
        <w:rPr>
          <w:rFonts w:ascii="Times New Roman" w:eastAsia="Calibri" w:hAnsi="Times New Roman" w:cs="Times New Roman"/>
          <w:sz w:val="24"/>
          <w:szCs w:val="24"/>
        </w:rPr>
        <w:t>,</w:t>
      </w:r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 имеющи</w:t>
      </w:r>
      <w:r w:rsidR="001D5F33">
        <w:rPr>
          <w:rFonts w:ascii="Times New Roman" w:eastAsia="Calibri" w:hAnsi="Times New Roman" w:cs="Times New Roman"/>
          <w:sz w:val="24"/>
          <w:szCs w:val="24"/>
        </w:rPr>
        <w:t xml:space="preserve">ми интеллектуальные нарушения, </w:t>
      </w:r>
      <w:r w:rsidRPr="00A01538">
        <w:rPr>
          <w:rFonts w:ascii="Times New Roman" w:eastAsia="Calibri" w:hAnsi="Times New Roman" w:cs="Times New Roman"/>
          <w:sz w:val="24"/>
          <w:szCs w:val="24"/>
        </w:rPr>
        <w:t>ее вариативность обуславливает необходимость индивидуализации деятельности. На сегодняшний день контингент школьников с интеллектуальными нарушениями достаточно неоднороден, в образовательных организациях обучаются дети и подростки, имеющие различную степень нарушения интелл</w:t>
      </w:r>
      <w:r w:rsidR="0043258B">
        <w:rPr>
          <w:rFonts w:ascii="Times New Roman" w:eastAsia="Calibri" w:hAnsi="Times New Roman" w:cs="Times New Roman"/>
          <w:sz w:val="24"/>
          <w:szCs w:val="24"/>
        </w:rPr>
        <w:t>ектуального развития. В</w:t>
      </w:r>
      <w:r w:rsidRPr="00A01538">
        <w:rPr>
          <w:rFonts w:ascii="Times New Roman" w:eastAsia="Calibri" w:hAnsi="Times New Roman" w:cs="Times New Roman"/>
          <w:sz w:val="24"/>
          <w:szCs w:val="24"/>
        </w:rPr>
        <w:t>озрастает количество учеников, имеющих сочетанные нарушения развития, тяжелые и множественные нарушения. Индивидуализация с у</w:t>
      </w:r>
      <w:r w:rsidR="0043258B">
        <w:rPr>
          <w:rFonts w:ascii="Times New Roman" w:eastAsia="Calibri" w:hAnsi="Times New Roman" w:cs="Times New Roman"/>
          <w:sz w:val="24"/>
          <w:szCs w:val="24"/>
        </w:rPr>
        <w:t>четом вариативности контингента</w:t>
      </w:r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 предполагает организацию различных профилей трудового обучения для разных </w:t>
      </w:r>
      <w:proofErr w:type="gramStart"/>
      <w:r w:rsidR="005E3ACF">
        <w:rPr>
          <w:rFonts w:ascii="Times New Roman" w:eastAsia="Calibri" w:hAnsi="Times New Roman" w:cs="Times New Roman"/>
          <w:sz w:val="24"/>
          <w:szCs w:val="24"/>
        </w:rPr>
        <w:t>категорий</w:t>
      </w:r>
      <w:proofErr w:type="gramEnd"/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 обучающихся в зависимости от их психофизических возможностей, склонностей. </w:t>
      </w:r>
    </w:p>
    <w:p w:rsidR="002357A2" w:rsidRPr="002357A2" w:rsidRDefault="002357A2" w:rsidP="002357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Для достижения целей обеспечения доступности профессионального образования лицам с инвалидностью и ограниченными возможностями здоровья необходимо выстроить систему профориентационной работы в общеобразовательной школе. </w:t>
      </w:r>
    </w:p>
    <w:p w:rsidR="00A01538" w:rsidRPr="00A01538" w:rsidRDefault="002357A2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A01538" w:rsidRPr="005116C5">
        <w:rPr>
          <w:rFonts w:ascii="Times New Roman" w:eastAsia="Calibri" w:hAnsi="Times New Roman" w:cs="Times New Roman"/>
          <w:sz w:val="24"/>
          <w:szCs w:val="24"/>
        </w:rPr>
        <w:t>пецифической особенностью профориентационной работы является ее непрерывность и  комплексность, котор</w:t>
      </w:r>
      <w:r w:rsidR="005116C5">
        <w:rPr>
          <w:rFonts w:ascii="Times New Roman" w:eastAsia="Calibri" w:hAnsi="Times New Roman" w:cs="Times New Roman"/>
          <w:sz w:val="24"/>
          <w:szCs w:val="24"/>
        </w:rPr>
        <w:t>ая</w:t>
      </w:r>
      <w:r w:rsidR="00A01538" w:rsidRPr="005116C5">
        <w:rPr>
          <w:rFonts w:ascii="Times New Roman" w:eastAsia="Calibri" w:hAnsi="Times New Roman" w:cs="Times New Roman"/>
          <w:sz w:val="24"/>
          <w:szCs w:val="24"/>
        </w:rPr>
        <w:t xml:space="preserve"> целенаправленно осуществляется на всех возрастных этапах.</w:t>
      </w:r>
      <w:r w:rsidR="00CA60A1" w:rsidRPr="00CA60A1">
        <w:rPr>
          <w:rFonts w:ascii="Times New Roman" w:hAnsi="Times New Roman" w:cs="Times New Roman"/>
          <w:sz w:val="24"/>
          <w:szCs w:val="24"/>
        </w:rPr>
        <w:t xml:space="preserve"> </w:t>
      </w:r>
      <w:r w:rsidR="00CA60A1" w:rsidRPr="00A258E6">
        <w:rPr>
          <w:rFonts w:ascii="Times New Roman" w:hAnsi="Times New Roman" w:cs="Times New Roman"/>
          <w:sz w:val="24"/>
          <w:szCs w:val="24"/>
        </w:rPr>
        <w:t xml:space="preserve">С одной стороны, основываясь на индивидуально-дифференцированном подходе к </w:t>
      </w:r>
      <w:proofErr w:type="gramStart"/>
      <w:r w:rsidR="00CA60A1" w:rsidRPr="00A258E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A60A1" w:rsidRPr="00A258E6">
        <w:rPr>
          <w:rFonts w:ascii="Times New Roman" w:hAnsi="Times New Roman" w:cs="Times New Roman"/>
          <w:sz w:val="24"/>
          <w:szCs w:val="24"/>
        </w:rPr>
        <w:t xml:space="preserve"> с инвалидностью и ограниченными возможностями здоровья, а с другой стороны реализовывая саму идею инклюзивного образования.</w:t>
      </w:r>
    </w:p>
    <w:p w:rsidR="00A01538" w:rsidRPr="00A01538" w:rsidRDefault="005615C6" w:rsidP="00841B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Далеко не каждому современному школьнику</w:t>
      </w:r>
      <w:r w:rsidR="00A01538" w:rsidRPr="00A01538">
        <w:rPr>
          <w:rFonts w:ascii="Times New Roman" w:eastAsia="Calibri" w:hAnsi="Times New Roman" w:cs="Times New Roman"/>
          <w:sz w:val="24"/>
          <w:szCs w:val="24"/>
        </w:rPr>
        <w:t xml:space="preserve"> получается путем самоанализа и изучения мира профессий определиться с выбором. На помощь могут прийти профориентационные тесты, которые диагностируют психофизические возможности, состояние базовых психических функций, особенности коммуникативной эмоционально-личностной сферы, направленность, интересы, склонности и способности личности учащихся. Комплексное профориентационное диагностическое обследование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с ОВЗ </w:t>
      </w:r>
      <w:r w:rsidR="00A01538" w:rsidRPr="00A01538">
        <w:rPr>
          <w:rFonts w:ascii="Times New Roman" w:eastAsia="Calibri" w:hAnsi="Times New Roman" w:cs="Times New Roman"/>
          <w:sz w:val="24"/>
          <w:szCs w:val="24"/>
        </w:rPr>
        <w:t xml:space="preserve">проводится ежегодно, с участием психологов, педагогов, учеников и родителей. Результаты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обследования </w:t>
      </w:r>
      <w:r w:rsidR="00A01538" w:rsidRPr="00A01538">
        <w:rPr>
          <w:rFonts w:ascii="Times New Roman" w:eastAsia="Calibri" w:hAnsi="Times New Roman" w:cs="Times New Roman"/>
          <w:sz w:val="24"/>
          <w:szCs w:val="24"/>
        </w:rPr>
        <w:t>создают предпосылки для определения индивидуальной профессионально-личностной жизненной траектории ученика.</w:t>
      </w:r>
    </w:p>
    <w:p w:rsidR="00A01538" w:rsidRPr="00967EA0" w:rsidRDefault="00CA3D10" w:rsidP="00CA60A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7EA0">
        <w:rPr>
          <w:rFonts w:ascii="Times New Roman" w:eastAsia="Calibri" w:hAnsi="Times New Roman" w:cs="Times New Roman"/>
          <w:i/>
          <w:sz w:val="24"/>
          <w:szCs w:val="24"/>
        </w:rPr>
        <w:t>М</w:t>
      </w:r>
      <w:r w:rsidR="00A01538" w:rsidRPr="00967EA0">
        <w:rPr>
          <w:rFonts w:ascii="Times New Roman" w:eastAsia="Calibri" w:hAnsi="Times New Roman" w:cs="Times New Roman"/>
          <w:i/>
          <w:sz w:val="24"/>
          <w:szCs w:val="24"/>
        </w:rPr>
        <w:t xml:space="preserve">етодики </w:t>
      </w:r>
      <w:r w:rsidR="00DF0C26">
        <w:rPr>
          <w:rFonts w:ascii="Times New Roman" w:eastAsia="Calibri" w:hAnsi="Times New Roman" w:cs="Times New Roman"/>
          <w:i/>
          <w:sz w:val="24"/>
          <w:szCs w:val="24"/>
        </w:rPr>
        <w:t>для профотбора и п</w:t>
      </w:r>
      <w:r w:rsidR="008F6764">
        <w:rPr>
          <w:rFonts w:ascii="Times New Roman" w:eastAsia="Calibri" w:hAnsi="Times New Roman" w:cs="Times New Roman"/>
          <w:i/>
          <w:sz w:val="24"/>
          <w:szCs w:val="24"/>
        </w:rPr>
        <w:t>рофориентации:</w:t>
      </w:r>
    </w:p>
    <w:p w:rsidR="00A01538" w:rsidRPr="00A01538" w:rsidRDefault="00A01538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1. Матрица выбора профессии. </w:t>
      </w:r>
      <w:r w:rsidR="007F3696">
        <w:rPr>
          <w:rFonts w:ascii="Times New Roman" w:eastAsia="Calibri" w:hAnsi="Times New Roman" w:cs="Times New Roman"/>
          <w:sz w:val="24"/>
          <w:szCs w:val="24"/>
        </w:rPr>
        <w:t xml:space="preserve">Работа с Матрицей выбора </w:t>
      </w:r>
      <w:r w:rsidR="00A425E6">
        <w:rPr>
          <w:rFonts w:ascii="Times New Roman" w:eastAsia="Calibri" w:hAnsi="Times New Roman" w:cs="Times New Roman"/>
          <w:sz w:val="24"/>
          <w:szCs w:val="24"/>
        </w:rPr>
        <w:t>профессии поможет уточнить свой выбор, узнать будущую профессию, увидеть новые варианты.</w:t>
      </w:r>
    </w:p>
    <w:p w:rsidR="00A01538" w:rsidRPr="00A01538" w:rsidRDefault="00A01538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38">
        <w:rPr>
          <w:rFonts w:ascii="Times New Roman" w:eastAsia="Calibri" w:hAnsi="Times New Roman" w:cs="Times New Roman"/>
          <w:sz w:val="24"/>
          <w:szCs w:val="24"/>
        </w:rPr>
        <w:t>2. Индивидуал</w:t>
      </w:r>
      <w:r w:rsidR="00845B7C">
        <w:rPr>
          <w:rFonts w:ascii="Times New Roman" w:eastAsia="Calibri" w:hAnsi="Times New Roman" w:cs="Times New Roman"/>
          <w:sz w:val="24"/>
          <w:szCs w:val="24"/>
        </w:rPr>
        <w:t>ьная карта профильного обучения.</w:t>
      </w:r>
      <w:r w:rsidR="00ED5786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A01538">
        <w:rPr>
          <w:rFonts w:ascii="Times New Roman" w:eastAsia="Calibri" w:hAnsi="Times New Roman" w:cs="Times New Roman"/>
          <w:sz w:val="24"/>
          <w:szCs w:val="24"/>
        </w:rPr>
        <w:t>иагностическое направление предполагает всестороннее изучение ученика: психофизические возможности, состояние базовых психических функций, особенности коммуникативной и эмоционально-личностной сферы, уровень освоения предметных и  личностных результатов адаптированной основной общеобразовательной программы (АООП), сформированность базовых учебных действий, индивидуальные склонности и интересы. Данные всестороннего обследования вносятся в  индивидуальную карту развития ученика и, на их основании, определяется рекомендуемый профиль трудового обучения.</w:t>
      </w:r>
    </w:p>
    <w:p w:rsidR="00A01538" w:rsidRPr="00A01538" w:rsidRDefault="00A01538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 Анкета для родителей «Социализация». Цель опроса - выявить условия и пути успешной социализации </w:t>
      </w:r>
      <w:proofErr w:type="gramStart"/>
      <w:r w:rsidRPr="00A01538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жизни.</w:t>
      </w:r>
    </w:p>
    <w:p w:rsidR="00A01538" w:rsidRPr="00A01538" w:rsidRDefault="00A01538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38">
        <w:rPr>
          <w:rFonts w:ascii="Times New Roman" w:eastAsia="Calibri" w:hAnsi="Times New Roman" w:cs="Times New Roman"/>
          <w:sz w:val="24"/>
          <w:szCs w:val="24"/>
        </w:rPr>
        <w:t xml:space="preserve">4. Анкета для обучающихся «Социализация». Цель опроса - выявить условия и пути успешной социализации </w:t>
      </w:r>
      <w:proofErr w:type="gramStart"/>
      <w:r w:rsidRPr="00A01538">
        <w:rPr>
          <w:rFonts w:ascii="Times New Roman" w:eastAsia="Calibri" w:hAnsi="Times New Roman" w:cs="Times New Roman"/>
          <w:sz w:val="24"/>
          <w:szCs w:val="24"/>
        </w:rPr>
        <w:t>обуч</w:t>
      </w:r>
      <w:r w:rsidR="00ED5786">
        <w:rPr>
          <w:rFonts w:ascii="Times New Roman" w:eastAsia="Calibri" w:hAnsi="Times New Roman" w:cs="Times New Roman"/>
          <w:sz w:val="24"/>
          <w:szCs w:val="24"/>
        </w:rPr>
        <w:t>ающихся</w:t>
      </w:r>
      <w:proofErr w:type="gramEnd"/>
      <w:r w:rsidR="00ED5786">
        <w:rPr>
          <w:rFonts w:ascii="Times New Roman" w:eastAsia="Calibri" w:hAnsi="Times New Roman" w:cs="Times New Roman"/>
          <w:sz w:val="24"/>
          <w:szCs w:val="24"/>
        </w:rPr>
        <w:t xml:space="preserve"> к самостоятельной жизни.</w:t>
      </w:r>
    </w:p>
    <w:p w:rsidR="00A01538" w:rsidRPr="00A01538" w:rsidRDefault="00A01538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38">
        <w:rPr>
          <w:rFonts w:ascii="Times New Roman" w:eastAsia="Calibri" w:hAnsi="Times New Roman" w:cs="Times New Roman"/>
          <w:sz w:val="24"/>
          <w:szCs w:val="24"/>
        </w:rPr>
        <w:t>5. Дифференциально-диагностический опросник (ДДО). Методика предназначена для отбора на различные типы профессий в соответствии с классификацие</w:t>
      </w:r>
      <w:r w:rsidR="00D95033">
        <w:rPr>
          <w:rFonts w:ascii="Times New Roman" w:eastAsia="Calibri" w:hAnsi="Times New Roman" w:cs="Times New Roman"/>
          <w:sz w:val="24"/>
          <w:szCs w:val="24"/>
        </w:rPr>
        <w:t>й типов профессий Е.А. Климова.</w:t>
      </w:r>
    </w:p>
    <w:p w:rsidR="00A01538" w:rsidRPr="00A01538" w:rsidRDefault="00A01538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38">
        <w:rPr>
          <w:rFonts w:ascii="Times New Roman" w:eastAsia="Calibri" w:hAnsi="Times New Roman" w:cs="Times New Roman"/>
          <w:sz w:val="24"/>
          <w:szCs w:val="24"/>
        </w:rPr>
        <w:t>6. Тип мышления (Г.В. Резапкина).</w:t>
      </w:r>
      <w:r w:rsidRPr="00A01538">
        <w:rPr>
          <w:rFonts w:ascii="Calibri" w:eastAsia="Calibri" w:hAnsi="Calibri" w:cs="Times New Roman"/>
        </w:rPr>
        <w:t xml:space="preserve"> </w:t>
      </w:r>
      <w:r w:rsidRPr="00A01538">
        <w:rPr>
          <w:rFonts w:ascii="Times New Roman" w:eastAsia="Calibri" w:hAnsi="Times New Roman" w:cs="Times New Roman"/>
          <w:sz w:val="24"/>
          <w:szCs w:val="24"/>
        </w:rPr>
        <w:t>Методика п</w:t>
      </w:r>
      <w:r w:rsidR="00D95033">
        <w:rPr>
          <w:rFonts w:ascii="Times New Roman" w:eastAsia="Calibri" w:hAnsi="Times New Roman" w:cs="Times New Roman"/>
          <w:sz w:val="24"/>
          <w:szCs w:val="24"/>
        </w:rPr>
        <w:t>омогает определить тип мышления.</w:t>
      </w:r>
    </w:p>
    <w:p w:rsidR="00A01538" w:rsidRPr="00A01538" w:rsidRDefault="00A01538" w:rsidP="00A0153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538">
        <w:rPr>
          <w:rFonts w:ascii="Times New Roman" w:eastAsia="Calibri" w:hAnsi="Times New Roman" w:cs="Times New Roman"/>
          <w:sz w:val="24"/>
          <w:szCs w:val="24"/>
        </w:rPr>
        <w:t>7. «Профессиограмма». Профориентационный тест, основанный на ассоциативном методе. Испытуемый дает ассоциации на профессии. Оценивается профессиональная направленность.</w:t>
      </w:r>
    </w:p>
    <w:p w:rsidR="00A01538" w:rsidRPr="00A01538" w:rsidRDefault="00AC2DE4" w:rsidP="00A01538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A01538" w:rsidRPr="00A01538">
        <w:rPr>
          <w:rFonts w:ascii="Times New Roman" w:eastAsia="Calibri" w:hAnsi="Times New Roman" w:cs="Times New Roman"/>
          <w:sz w:val="24"/>
          <w:szCs w:val="24"/>
        </w:rPr>
        <w:t xml:space="preserve">рофориентационная диагностика школьников с ОВЗ может осуществляться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так же </w:t>
      </w:r>
      <w:r w:rsidR="00A01538" w:rsidRPr="00A01538">
        <w:rPr>
          <w:rFonts w:ascii="Times New Roman" w:eastAsia="Calibri" w:hAnsi="Times New Roman" w:cs="Times New Roman"/>
          <w:sz w:val="24"/>
          <w:szCs w:val="24"/>
        </w:rPr>
        <w:t xml:space="preserve">с помощью компьютерных технологий. Специалисты Ресурсного учебно-методического центра по обучению инвалидов и лиц с ограниченными возможностями здоровья Тюменского государственного университета предоставляют возможность проведения индивидуального профориентационного тестирования «Профориентатор 8.1.1.» Результаты диагностируются по нескольким блокам: профессиональные интересы, способности и личностные особенности. На основе полученных данных рекомендуются профили обучения, а также дальнейшие рекомендации по развитию личностных навыков. </w:t>
      </w:r>
    </w:p>
    <w:p w:rsidR="00DF2344" w:rsidRDefault="00B436CE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Выбор профессии для любого человека происходит в течение длительного периода времени. </w:t>
      </w:r>
      <w:r w:rsidR="00CF5312" w:rsidRPr="00A258E6">
        <w:rPr>
          <w:rFonts w:ascii="Times New Roman" w:hAnsi="Times New Roman" w:cs="Times New Roman"/>
          <w:sz w:val="24"/>
          <w:szCs w:val="24"/>
        </w:rPr>
        <w:t xml:space="preserve">Нужно учитывать тот факт, что особенности развития людей с особыми образовательными потребностями не позволяют сформировать навыки в короткие сроки. </w:t>
      </w:r>
      <w:r w:rsidRPr="00A258E6">
        <w:rPr>
          <w:rFonts w:ascii="Times New Roman" w:hAnsi="Times New Roman" w:cs="Times New Roman"/>
          <w:sz w:val="24"/>
          <w:szCs w:val="24"/>
        </w:rPr>
        <w:t>Поэтому важно</w:t>
      </w:r>
      <w:r w:rsidR="00CF5312" w:rsidRPr="00A258E6">
        <w:rPr>
          <w:rFonts w:ascii="Times New Roman" w:hAnsi="Times New Roman" w:cs="Times New Roman"/>
          <w:sz w:val="24"/>
          <w:szCs w:val="24"/>
        </w:rPr>
        <w:t>, работу</w:t>
      </w:r>
      <w:r w:rsidRPr="00A258E6">
        <w:rPr>
          <w:rFonts w:ascii="Times New Roman" w:hAnsi="Times New Roman" w:cs="Times New Roman"/>
          <w:sz w:val="24"/>
          <w:szCs w:val="24"/>
        </w:rPr>
        <w:t xml:space="preserve"> направленную на профессиональное самоопределение проводить как можно раньше, у</w:t>
      </w:r>
      <w:r w:rsidR="00ED740C" w:rsidRPr="00A258E6">
        <w:rPr>
          <w:rFonts w:ascii="Times New Roman" w:hAnsi="Times New Roman" w:cs="Times New Roman"/>
          <w:sz w:val="24"/>
          <w:szCs w:val="24"/>
        </w:rPr>
        <w:t xml:space="preserve">же в младшем школьном возрасте. </w:t>
      </w:r>
    </w:p>
    <w:p w:rsidR="00AC2DE4" w:rsidRPr="00967EA0" w:rsidRDefault="00AC2DE4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EA0">
        <w:rPr>
          <w:rFonts w:ascii="Times New Roman" w:hAnsi="Times New Roman" w:cs="Times New Roman"/>
          <w:i/>
          <w:sz w:val="24"/>
          <w:szCs w:val="24"/>
        </w:rPr>
        <w:t xml:space="preserve">Этапы </w:t>
      </w:r>
      <w:r w:rsidR="00967EA0" w:rsidRPr="00967EA0">
        <w:rPr>
          <w:rFonts w:ascii="Times New Roman" w:hAnsi="Times New Roman" w:cs="Times New Roman"/>
          <w:i/>
          <w:sz w:val="24"/>
          <w:szCs w:val="24"/>
        </w:rPr>
        <w:t xml:space="preserve">работы по </w:t>
      </w:r>
      <w:r w:rsidRPr="00967EA0">
        <w:rPr>
          <w:rFonts w:ascii="Times New Roman" w:hAnsi="Times New Roman" w:cs="Times New Roman"/>
          <w:i/>
          <w:sz w:val="24"/>
          <w:szCs w:val="24"/>
        </w:rPr>
        <w:t xml:space="preserve">профориентации: </w:t>
      </w:r>
    </w:p>
    <w:p w:rsidR="00DF2344" w:rsidRPr="00A258E6" w:rsidRDefault="00DF2344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>Первый этап ориентирован на обучающихся 1-4 классов</w:t>
      </w:r>
      <w:r w:rsidR="006D7A84">
        <w:rPr>
          <w:rFonts w:ascii="Times New Roman" w:hAnsi="Times New Roman" w:cs="Times New Roman"/>
          <w:sz w:val="24"/>
          <w:szCs w:val="24"/>
        </w:rPr>
        <w:t xml:space="preserve">, направлен </w:t>
      </w:r>
      <w:r w:rsidR="00670385">
        <w:rPr>
          <w:rFonts w:ascii="Times New Roman" w:hAnsi="Times New Roman" w:cs="Times New Roman"/>
          <w:sz w:val="24"/>
          <w:szCs w:val="24"/>
        </w:rPr>
        <w:t xml:space="preserve"> </w:t>
      </w:r>
      <w:r w:rsidR="006D7A84">
        <w:rPr>
          <w:rFonts w:ascii="Times New Roman" w:hAnsi="Times New Roman" w:cs="Times New Roman"/>
          <w:sz w:val="24"/>
          <w:szCs w:val="24"/>
        </w:rPr>
        <w:t xml:space="preserve">на </w:t>
      </w:r>
      <w:r w:rsidR="00670385">
        <w:rPr>
          <w:rFonts w:ascii="Times New Roman" w:hAnsi="Times New Roman" w:cs="Times New Roman"/>
          <w:sz w:val="24"/>
          <w:szCs w:val="24"/>
        </w:rPr>
        <w:t>ф</w:t>
      </w:r>
      <w:r w:rsidRPr="00A258E6">
        <w:rPr>
          <w:rFonts w:ascii="Times New Roman" w:hAnsi="Times New Roman" w:cs="Times New Roman"/>
          <w:sz w:val="24"/>
          <w:szCs w:val="24"/>
        </w:rPr>
        <w:t>ормирование у детей любви и добросовестного отношения к труду, понимание его рол</w:t>
      </w:r>
      <w:r w:rsidR="00016DE6" w:rsidRPr="00A258E6">
        <w:rPr>
          <w:rFonts w:ascii="Times New Roman" w:hAnsi="Times New Roman" w:cs="Times New Roman"/>
          <w:sz w:val="24"/>
          <w:szCs w:val="24"/>
        </w:rPr>
        <w:t>и в жизни человека и общества. Р</w:t>
      </w:r>
      <w:r w:rsidRPr="00A258E6">
        <w:rPr>
          <w:rFonts w:ascii="Times New Roman" w:hAnsi="Times New Roman" w:cs="Times New Roman"/>
          <w:sz w:val="24"/>
          <w:szCs w:val="24"/>
        </w:rPr>
        <w:t>азвитие интереса к профессиям родителей и ближайшего производственного окружения, интереса к наиболее распространенным профессиям, основанного на практической вовлеченности обучающихся в различные виды познавательной, игровой, общественно полезной, трудовой деятельности.</w:t>
      </w:r>
    </w:p>
    <w:p w:rsidR="00E227F8" w:rsidRPr="00A258E6" w:rsidRDefault="00ED740C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pacing w:val="-1"/>
          <w:sz w:val="24"/>
          <w:szCs w:val="24"/>
        </w:rPr>
        <w:t xml:space="preserve">Работа по профессиональной ориентации и </w:t>
      </w:r>
      <w:r w:rsidR="00841BB9" w:rsidRPr="00A258E6">
        <w:rPr>
          <w:rFonts w:ascii="Times New Roman" w:hAnsi="Times New Roman" w:cs="Times New Roman"/>
          <w:spacing w:val="-1"/>
          <w:sz w:val="24"/>
          <w:szCs w:val="24"/>
        </w:rPr>
        <w:t>социализации,</w:t>
      </w:r>
      <w:r w:rsidRPr="00A258E6">
        <w:rPr>
          <w:rFonts w:ascii="Times New Roman" w:hAnsi="Times New Roman" w:cs="Times New Roman"/>
          <w:spacing w:val="-1"/>
          <w:sz w:val="24"/>
          <w:szCs w:val="24"/>
        </w:rPr>
        <w:t xml:space="preserve"> обучающихся с ОВЗ ведется через уроки технологии, в рамках урочной и внеурочной деятельности, в том числе и в рамках психологических коррекционно-развивающих занятий. </w:t>
      </w:r>
      <w:r w:rsidRPr="00A258E6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56F6D" w:rsidRPr="00A258E6">
        <w:rPr>
          <w:rFonts w:ascii="Times New Roman" w:hAnsi="Times New Roman" w:cs="Times New Roman"/>
          <w:sz w:val="24"/>
          <w:szCs w:val="24"/>
        </w:rPr>
        <w:t>учителями начальной школы могут быть использованы  на уроках математики задачи, на уроках русского языка тексты с тематическим содержанием о профессиях, а также применят</w:t>
      </w:r>
      <w:r w:rsidR="00C07660">
        <w:rPr>
          <w:rFonts w:ascii="Times New Roman" w:hAnsi="Times New Roman" w:cs="Times New Roman"/>
          <w:sz w:val="24"/>
          <w:szCs w:val="24"/>
        </w:rPr>
        <w:t>ь</w:t>
      </w:r>
      <w:r w:rsidR="00C56F6D" w:rsidRPr="00A258E6">
        <w:rPr>
          <w:rFonts w:ascii="Times New Roman" w:hAnsi="Times New Roman" w:cs="Times New Roman"/>
          <w:sz w:val="24"/>
          <w:szCs w:val="24"/>
        </w:rPr>
        <w:t>ся  физкультминутки и игры по теме професси</w:t>
      </w:r>
      <w:r w:rsidRPr="00A258E6">
        <w:rPr>
          <w:rFonts w:ascii="Times New Roman" w:hAnsi="Times New Roman" w:cs="Times New Roman"/>
          <w:sz w:val="24"/>
          <w:szCs w:val="24"/>
        </w:rPr>
        <w:t>й.</w:t>
      </w:r>
      <w:r w:rsidR="00C56F6D" w:rsidRPr="00A258E6">
        <w:rPr>
          <w:rFonts w:ascii="Times New Roman" w:hAnsi="Times New Roman" w:cs="Times New Roman"/>
          <w:sz w:val="24"/>
          <w:szCs w:val="24"/>
        </w:rPr>
        <w:t xml:space="preserve"> </w:t>
      </w:r>
      <w:r w:rsidR="008C01F2" w:rsidRPr="00A258E6">
        <w:rPr>
          <w:rFonts w:ascii="Times New Roman" w:hAnsi="Times New Roman" w:cs="Times New Roman"/>
          <w:sz w:val="24"/>
          <w:szCs w:val="24"/>
        </w:rPr>
        <w:t>Для возможного расширения  интересов и социализации ребенка,  учитывая увлечения,  заинтересованность,  предлагается посещать площадки профориентационной направленности (</w:t>
      </w:r>
      <w:r w:rsidR="008C01F2" w:rsidRPr="00A258E6">
        <w:rPr>
          <w:rFonts w:ascii="Times New Roman" w:hAnsi="Times New Roman" w:cs="Times New Roman"/>
          <w:sz w:val="24"/>
          <w:szCs w:val="24"/>
          <w:shd w:val="clear" w:color="auto" w:fill="FFFFFF"/>
        </w:rPr>
        <w:t>фотостудия, студия Флорист, изостудия  и т.д.</w:t>
      </w:r>
      <w:r w:rsidR="008C01F2" w:rsidRPr="00A258E6">
        <w:rPr>
          <w:rFonts w:ascii="Times New Roman" w:hAnsi="Times New Roman" w:cs="Times New Roman"/>
          <w:sz w:val="24"/>
          <w:szCs w:val="24"/>
        </w:rPr>
        <w:t>),  а так же пробовать те</w:t>
      </w:r>
      <w:r w:rsidR="00C07660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8C01F2" w:rsidRPr="00A258E6">
        <w:rPr>
          <w:rFonts w:ascii="Times New Roman" w:hAnsi="Times New Roman" w:cs="Times New Roman"/>
          <w:sz w:val="24"/>
          <w:szCs w:val="24"/>
        </w:rPr>
        <w:t xml:space="preserve">, где ребенок свою заинтересованность пока не проявил. Педагоги моделируют ситуации коммуникативного  взаимодействия детей, участвуя в которых есть возможность испытать себя в приближенной к реальности игровой ситуации, где дети пробуют себя в деле, в разных профессиях, </w:t>
      </w:r>
      <w:r w:rsidR="00670385">
        <w:rPr>
          <w:rFonts w:ascii="Times New Roman" w:hAnsi="Times New Roman" w:cs="Times New Roman"/>
          <w:sz w:val="24"/>
          <w:szCs w:val="24"/>
        </w:rPr>
        <w:t xml:space="preserve">а </w:t>
      </w:r>
      <w:r w:rsidR="008C01F2" w:rsidRPr="00A258E6">
        <w:rPr>
          <w:rFonts w:ascii="Times New Roman" w:hAnsi="Times New Roman" w:cs="Times New Roman"/>
          <w:sz w:val="24"/>
          <w:szCs w:val="24"/>
        </w:rPr>
        <w:t>так</w:t>
      </w:r>
      <w:r w:rsidR="00670385">
        <w:rPr>
          <w:rFonts w:ascii="Times New Roman" w:hAnsi="Times New Roman" w:cs="Times New Roman"/>
          <w:sz w:val="24"/>
          <w:szCs w:val="24"/>
        </w:rPr>
        <w:t xml:space="preserve"> же</w:t>
      </w:r>
      <w:r w:rsidR="008C01F2" w:rsidRPr="00A258E6">
        <w:rPr>
          <w:rFonts w:ascii="Times New Roman" w:hAnsi="Times New Roman" w:cs="Times New Roman"/>
          <w:sz w:val="24"/>
          <w:szCs w:val="24"/>
        </w:rPr>
        <w:t xml:space="preserve"> и в роли посетителя (формируя при этом социально-бытовые и адаптивные навыки).</w:t>
      </w:r>
      <w:r w:rsidR="00E227F8" w:rsidRPr="00A25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46" w:rsidRDefault="00E227F8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="00687175" w:rsidRPr="00A258E6">
        <w:rPr>
          <w:rFonts w:ascii="Times New Roman" w:hAnsi="Times New Roman" w:cs="Times New Roman"/>
          <w:sz w:val="24"/>
          <w:szCs w:val="24"/>
        </w:rPr>
        <w:t xml:space="preserve">ориентирован на обучающихся 5-7 классов </w:t>
      </w:r>
      <w:r w:rsidR="00687175">
        <w:rPr>
          <w:rFonts w:ascii="Times New Roman" w:hAnsi="Times New Roman" w:cs="Times New Roman"/>
          <w:sz w:val="24"/>
          <w:szCs w:val="24"/>
        </w:rPr>
        <w:t xml:space="preserve">и </w:t>
      </w:r>
      <w:r w:rsidR="006D7A84">
        <w:rPr>
          <w:rFonts w:ascii="Times New Roman" w:hAnsi="Times New Roman" w:cs="Times New Roman"/>
          <w:sz w:val="24"/>
          <w:szCs w:val="24"/>
        </w:rPr>
        <w:t>нацелен</w:t>
      </w:r>
      <w:r w:rsidRPr="00A258E6">
        <w:rPr>
          <w:rFonts w:ascii="Times New Roman" w:hAnsi="Times New Roman" w:cs="Times New Roman"/>
          <w:sz w:val="24"/>
          <w:szCs w:val="24"/>
        </w:rPr>
        <w:t xml:space="preserve"> на расширение, углубление и систематизацию знаний и </w:t>
      </w:r>
      <w:proofErr w:type="gramStart"/>
      <w:r w:rsidRPr="00A258E6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A258E6">
        <w:rPr>
          <w:rFonts w:ascii="Times New Roman" w:hAnsi="Times New Roman" w:cs="Times New Roman"/>
          <w:sz w:val="24"/>
          <w:szCs w:val="24"/>
        </w:rPr>
        <w:t xml:space="preserve"> обучающихся в обязательных предметных областях, </w:t>
      </w:r>
      <w:r w:rsidR="00687175" w:rsidRPr="00A258E6">
        <w:rPr>
          <w:rFonts w:ascii="Times New Roman" w:hAnsi="Times New Roman" w:cs="Times New Roman"/>
          <w:sz w:val="24"/>
          <w:szCs w:val="24"/>
        </w:rPr>
        <w:t>осознание ими своих интересов, способностей, общественных ценностей, связанных с выбором проф</w:t>
      </w:r>
      <w:r w:rsidR="00687175">
        <w:rPr>
          <w:rFonts w:ascii="Times New Roman" w:hAnsi="Times New Roman" w:cs="Times New Roman"/>
          <w:sz w:val="24"/>
          <w:szCs w:val="24"/>
        </w:rPr>
        <w:t>ессии и своего места в обществе</w:t>
      </w:r>
      <w:r w:rsidRPr="00A258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146" w:rsidRPr="008B7146" w:rsidRDefault="008B7146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146">
        <w:rPr>
          <w:rFonts w:ascii="Times New Roman" w:hAnsi="Times New Roman" w:cs="Times New Roman"/>
          <w:sz w:val="24"/>
          <w:szCs w:val="24"/>
        </w:rPr>
        <w:t xml:space="preserve">Третий этап ориентирован на обучающихся 8-9 классов, направлен на создание условий, способствующих углубленной трудовой подготовке и социализации обучающихся, которые необходимы для их самостоятельной жизнедеятельности в </w:t>
      </w:r>
      <w:r w:rsidRPr="008B7146">
        <w:rPr>
          <w:rFonts w:ascii="Times New Roman" w:hAnsi="Times New Roman" w:cs="Times New Roman"/>
          <w:sz w:val="24"/>
          <w:szCs w:val="24"/>
        </w:rPr>
        <w:lastRenderedPageBreak/>
        <w:t>социальной ср</w:t>
      </w:r>
      <w:r w:rsidR="005615C6">
        <w:rPr>
          <w:rFonts w:ascii="Times New Roman" w:hAnsi="Times New Roman" w:cs="Times New Roman"/>
          <w:sz w:val="24"/>
          <w:szCs w:val="24"/>
        </w:rPr>
        <w:t>еде. На данном этапе происходит</w:t>
      </w:r>
      <w:r w:rsidRPr="008B7146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личностного профессионального выбора, умений соотносить общественные цели выбора со своими возможностями (в том числе здоровья).</w:t>
      </w:r>
    </w:p>
    <w:p w:rsidR="008B7146" w:rsidRPr="008B7146" w:rsidRDefault="008B7146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146">
        <w:rPr>
          <w:rFonts w:ascii="Times New Roman" w:hAnsi="Times New Roman" w:cs="Times New Roman"/>
          <w:sz w:val="24"/>
          <w:szCs w:val="24"/>
        </w:rPr>
        <w:t>На втором и третьем этапе к деятельности, направленной на профессиональное самоопределение, привлекаются педагоги-психологи, специалисты центра занятости населения, профессиональны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7146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е организации</w:t>
      </w:r>
      <w:r w:rsidRPr="008B7146">
        <w:rPr>
          <w:rFonts w:ascii="Times New Roman" w:hAnsi="Times New Roman" w:cs="Times New Roman"/>
          <w:sz w:val="24"/>
          <w:szCs w:val="24"/>
        </w:rPr>
        <w:t>, предприяти</w:t>
      </w:r>
      <w:r w:rsidR="005615C6">
        <w:rPr>
          <w:rFonts w:ascii="Times New Roman" w:hAnsi="Times New Roman" w:cs="Times New Roman"/>
          <w:sz w:val="24"/>
          <w:szCs w:val="24"/>
        </w:rPr>
        <w:t>я</w:t>
      </w:r>
      <w:r w:rsidRPr="008B7146">
        <w:rPr>
          <w:rFonts w:ascii="Times New Roman" w:hAnsi="Times New Roman" w:cs="Times New Roman"/>
          <w:sz w:val="24"/>
          <w:szCs w:val="24"/>
        </w:rPr>
        <w:t xml:space="preserve"> города, которые формируют у обучающихся навыки выбора профессии и дают им соответствующие знания, в том числе в рамках профессиональных проб. </w:t>
      </w:r>
      <w:proofErr w:type="gramEnd"/>
    </w:p>
    <w:p w:rsidR="009011DF" w:rsidRPr="00A258E6" w:rsidRDefault="00C07660" w:rsidP="00A0153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Все этапы деятельности</w:t>
      </w:r>
      <w:r w:rsidR="004234D8" w:rsidRPr="00A258E6">
        <w:rPr>
          <w:rFonts w:ascii="Times New Roman" w:hAnsi="Times New Roman" w:cs="Times New Roman"/>
          <w:sz w:val="24"/>
          <w:szCs w:val="24"/>
        </w:rPr>
        <w:t xml:space="preserve"> по профессиональному самоопределению реализуются через урочную и внеурочную деятельности. </w:t>
      </w:r>
      <w:r w:rsidR="004234D8" w:rsidRPr="00A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реализуется </w:t>
      </w:r>
      <w:proofErr w:type="gramStart"/>
      <w:r w:rsidR="004234D8" w:rsidRPr="00A258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="009011DF" w:rsidRPr="00A258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4D8" w:rsidRPr="00A258E6" w:rsidRDefault="004234D8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011DF" w:rsidRPr="00A25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циклы профориентационных часов общения, классных часов, направленных на подготовку к осознанному выбору своего профессионального будущего с учетом особенностей здоровья</w:t>
      </w:r>
      <w:r w:rsidR="006A01B7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(например:</w:t>
      </w:r>
      <w:proofErr w:type="gramEnd"/>
      <w:r w:rsidR="006A01B7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proofErr w:type="gramStart"/>
      <w:r w:rsidRPr="00A258E6">
        <w:rPr>
          <w:rFonts w:ascii="Times New Roman" w:eastAsia="Calibri" w:hAnsi="Times New Roman" w:cs="Times New Roman"/>
          <w:sz w:val="24"/>
          <w:szCs w:val="24"/>
        </w:rPr>
        <w:t>«Уважение к труду людей» (рассказы о профессия</w:t>
      </w:r>
      <w:r w:rsidR="006A01B7" w:rsidRPr="00A258E6">
        <w:rPr>
          <w:rFonts w:ascii="Times New Roman" w:eastAsia="Calibri" w:hAnsi="Times New Roman" w:cs="Times New Roman"/>
          <w:sz w:val="24"/>
          <w:szCs w:val="24"/>
        </w:rPr>
        <w:t>х родителей, бабушек и дедушек);</w:t>
      </w:r>
      <w:r w:rsidRPr="00A258E6">
        <w:rPr>
          <w:rFonts w:ascii="Times New Roman" w:eastAsia="Calibri" w:hAnsi="Times New Roman" w:cs="Times New Roman"/>
          <w:sz w:val="24"/>
          <w:szCs w:val="24"/>
        </w:rPr>
        <w:t xml:space="preserve"> «Весенние (летние, осенние, зимние) работы</w:t>
      </w:r>
      <w:r w:rsidR="006A01B7" w:rsidRPr="00A258E6">
        <w:rPr>
          <w:rFonts w:ascii="Times New Roman" w:eastAsia="Calibri" w:hAnsi="Times New Roman" w:cs="Times New Roman"/>
          <w:sz w:val="24"/>
          <w:szCs w:val="24"/>
        </w:rPr>
        <w:t xml:space="preserve"> в саду, огороде, поле, городе»;</w:t>
      </w:r>
      <w:r w:rsidRPr="00A258E6">
        <w:rPr>
          <w:rFonts w:ascii="Times New Roman" w:eastAsia="Calibri" w:hAnsi="Times New Roman" w:cs="Times New Roman"/>
          <w:sz w:val="24"/>
          <w:szCs w:val="24"/>
        </w:rPr>
        <w:t xml:space="preserve"> «Профессии разные важны, профессии разные нужны»</w:t>
      </w:r>
      <w:r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);</w:t>
      </w:r>
      <w:proofErr w:type="gramEnd"/>
    </w:p>
    <w:p w:rsidR="00AB6B2F" w:rsidRPr="00A258E6" w:rsidRDefault="009011DF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профориентационные игры,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 (например, «Фейерверк профессий», «</w:t>
      </w:r>
      <w:r w:rsidR="004234D8" w:rsidRPr="00A258E6">
        <w:rPr>
          <w:rFonts w:ascii="Times New Roman" w:eastAsia="Calibri" w:hAnsi="Times New Roman" w:cs="Times New Roman"/>
          <w:sz w:val="24"/>
          <w:szCs w:val="24"/>
        </w:rPr>
        <w:t xml:space="preserve">Я отгадаю эту профессию», </w:t>
      </w:r>
      <w:r w:rsidR="004234D8" w:rsidRPr="00A2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«Кем я хочу стать?</w:t>
      </w:r>
      <w:proofErr w:type="gramEnd"/>
      <w:r w:rsidR="004234D8" w:rsidRPr="00A2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234D8" w:rsidRPr="00A2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«Кем быть?», «Бюро находок»</w:t>
      </w:r>
      <w:r w:rsidR="004234D8" w:rsidRPr="00A258E6">
        <w:rPr>
          <w:rFonts w:ascii="Times New Roman" w:eastAsia="Calibri" w:hAnsi="Times New Roman" w:cs="Times New Roman"/>
          <w:sz w:val="24"/>
          <w:szCs w:val="24"/>
        </w:rPr>
        <w:t xml:space="preserve"> и др.</w:t>
      </w:r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);</w:t>
      </w:r>
      <w:r w:rsidR="00E06FF4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</w:t>
      </w:r>
      <w:proofErr w:type="gramEnd"/>
    </w:p>
    <w:p w:rsidR="00DE3F69" w:rsidRPr="00A258E6" w:rsidRDefault="009011DF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- </w:t>
      </w:r>
      <w:r w:rsidR="00AB6B2F" w:rsidRPr="00A258E6">
        <w:rPr>
          <w:rFonts w:ascii="Times New Roman" w:hAnsi="Times New Roman" w:cs="Times New Roman"/>
          <w:sz w:val="24"/>
          <w:szCs w:val="24"/>
        </w:rPr>
        <w:t>квест-игры «Профессии вокруг меня»</w:t>
      </w:r>
      <w:r w:rsidR="00C07660">
        <w:rPr>
          <w:rFonts w:ascii="Times New Roman" w:hAnsi="Times New Roman" w:cs="Times New Roman"/>
          <w:sz w:val="24"/>
          <w:szCs w:val="24"/>
        </w:rPr>
        <w:t>,</w:t>
      </w:r>
      <w:r w:rsidR="00AB6B2F" w:rsidRPr="00A258E6">
        <w:rPr>
          <w:rFonts w:ascii="Times New Roman" w:hAnsi="Times New Roman" w:cs="Times New Roman"/>
          <w:sz w:val="24"/>
          <w:szCs w:val="24"/>
        </w:rPr>
        <w:t xml:space="preserve"> </w:t>
      </w:r>
      <w:r w:rsidR="00AB6B2F" w:rsidRPr="00A258E6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способствующие формированию профессиональной ориентации подростков на основе взаимодействия обучающихся, классного руководителя и родителей для активизации самоопределения подростков связанных с </w:t>
      </w:r>
      <w:r w:rsidRPr="00A258E6">
        <w:rPr>
          <w:rFonts w:ascii="Times New Roman" w:hAnsi="Times New Roman" w:cs="Times New Roman"/>
          <w:color w:val="000000"/>
          <w:sz w:val="24"/>
          <w:szCs w:val="24"/>
        </w:rPr>
        <w:t>выбором профессии;</w:t>
      </w:r>
    </w:p>
    <w:p w:rsidR="00DA662E" w:rsidRDefault="00DA662E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цикл видеоматериалов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БудуПрофи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Тюменского образовательного канала </w:t>
      </w:r>
      <w:hyperlink r:id="rId6" w:history="1">
        <w:r w:rsidR="00F97CBA" w:rsidRPr="000754F7">
          <w:rPr>
            <w:rStyle w:val="a6"/>
            <w:rFonts w:ascii="Times New Roman" w:hAnsi="Times New Roman" w:cs="Times New Roman"/>
            <w:sz w:val="24"/>
            <w:szCs w:val="24"/>
          </w:rPr>
          <w:t>https://vk.com/video/playlist/-44076248_28</w:t>
        </w:r>
      </w:hyperlink>
      <w:r w:rsidR="00F97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F69" w:rsidRPr="00A258E6" w:rsidRDefault="009011DF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A258E6">
        <w:rPr>
          <w:rFonts w:ascii="Times New Roman" w:hAnsi="Times New Roman" w:cs="Times New Roman"/>
          <w:sz w:val="24"/>
          <w:szCs w:val="24"/>
        </w:rPr>
        <w:t xml:space="preserve">- </w:t>
      </w:r>
      <w:r w:rsidR="00DE3F69" w:rsidRPr="00A258E6">
        <w:rPr>
          <w:rFonts w:ascii="Times New Roman" w:hAnsi="Times New Roman" w:cs="Times New Roman"/>
          <w:sz w:val="24"/>
          <w:szCs w:val="24"/>
        </w:rPr>
        <w:t>просмотр видеоматериалов о профессиях (фильмы из серии «Профессия.</w:t>
      </w:r>
      <w:proofErr w:type="gramEnd"/>
      <w:r w:rsidR="00DE3F69" w:rsidRPr="00A25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F69" w:rsidRPr="00A258E6">
        <w:rPr>
          <w:rFonts w:ascii="Times New Roman" w:hAnsi="Times New Roman" w:cs="Times New Roman"/>
          <w:sz w:val="24"/>
          <w:szCs w:val="24"/>
        </w:rPr>
        <w:t>Дело каждого»</w:t>
      </w:r>
      <w:r w:rsidR="00DE3F69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; в</w:t>
      </w:r>
      <w:r w:rsidR="00DE3F69" w:rsidRPr="00A258E6">
        <w:rPr>
          <w:rFonts w:ascii="Times New Roman" w:hAnsi="Times New Roman" w:cs="Times New Roman"/>
          <w:sz w:val="24"/>
          <w:szCs w:val="24"/>
        </w:rPr>
        <w:t xml:space="preserve">идеообзор  о специальностях Западно-Сибирского государственного колледжа города Тюмень </w:t>
      </w:r>
      <w:hyperlink r:id="rId7" w:history="1">
        <w:r w:rsidR="00DE3F69" w:rsidRPr="00A258E6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https://yandex.ru/video/preview/11991731301203730309</w:t>
        </w:r>
      </w:hyperlink>
      <w:r w:rsidR="00DE3F69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, </w:t>
      </w:r>
      <w:r w:rsidR="00DE3F69" w:rsidRPr="00A258E6">
        <w:rPr>
          <w:rFonts w:ascii="Times New Roman" w:hAnsi="Times New Roman" w:cs="Times New Roman"/>
          <w:sz w:val="24"/>
          <w:szCs w:val="24"/>
        </w:rPr>
        <w:t xml:space="preserve">о специальностях Тюменского лесотехнического техникума </w:t>
      </w:r>
      <w:hyperlink r:id="rId8" w:history="1">
        <w:r w:rsidR="00DE3F69" w:rsidRPr="00A258E6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https://yandex.ru/video/preview/14056277938596441588</w:t>
        </w:r>
      </w:hyperlink>
      <w:r w:rsidR="00ED5786">
        <w:rPr>
          <w:rFonts w:ascii="Times New Roman" w:hAnsi="Times New Roman" w:cs="Times New Roman"/>
          <w:sz w:val="24"/>
          <w:szCs w:val="24"/>
        </w:rPr>
        <w:t xml:space="preserve">, </w:t>
      </w:r>
      <w:r w:rsidR="00DE3F69" w:rsidRPr="00A258E6">
        <w:rPr>
          <w:rFonts w:ascii="Times New Roman" w:hAnsi="Times New Roman" w:cs="Times New Roman"/>
          <w:sz w:val="24"/>
          <w:szCs w:val="24"/>
        </w:rPr>
        <w:t xml:space="preserve">о специальностях Тюменского техникума строительной индустрии и городского хозяйства </w:t>
      </w:r>
      <w:hyperlink r:id="rId9" w:history="1">
        <w:r w:rsidR="00DF5A38" w:rsidRPr="00A258E6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https://yandex.ru/video/preview/14959485484795437569</w:t>
        </w:r>
      </w:hyperlink>
      <w:r w:rsidR="00DF5A38" w:rsidRPr="00A258E6">
        <w:rPr>
          <w:rFonts w:ascii="Times New Roman" w:hAnsi="Times New Roman" w:cs="Times New Roman"/>
          <w:sz w:val="24"/>
          <w:szCs w:val="24"/>
        </w:rPr>
        <w:t>)</w:t>
      </w:r>
      <w:r w:rsidR="0086573B">
        <w:rPr>
          <w:rFonts w:ascii="Times New Roman" w:hAnsi="Times New Roman" w:cs="Times New Roman"/>
          <w:sz w:val="24"/>
          <w:szCs w:val="24"/>
        </w:rPr>
        <w:t>;</w:t>
      </w:r>
      <w:r w:rsidR="00DF5A38" w:rsidRPr="00A25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234D8" w:rsidRPr="00A258E6" w:rsidRDefault="009011DF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proofErr w:type="gramStart"/>
      <w:r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экскурсии на предприятия и учреждения города, дающие школьникам представления о существующих профессиях и условиях работы людей, представляющих эти профессии, а также позволяющие формировать социальные компетенции (например, Тюменский государственный цирк, библиотеки, театры, общепиты, учреждения профессионального образования (</w:t>
      </w:r>
      <w:r w:rsidR="004234D8" w:rsidRPr="00A258E6">
        <w:rPr>
          <w:rFonts w:ascii="Times New Roman" w:eastAsia="Calibri" w:hAnsi="Times New Roman" w:cs="Times New Roman"/>
          <w:sz w:val="24"/>
          <w:szCs w:val="24"/>
        </w:rPr>
        <w:t>ГАПОУ ТО «Тюменский колледж производственных и социальных технологий», «Тюменский колледж транспортных технологий и сервиса», «Тюменский колледж строительной индустрии и городского  хозяйства», «Тюменский техникум индустрии питания</w:t>
      </w:r>
      <w:proofErr w:type="gramEnd"/>
      <w:r w:rsidR="004234D8" w:rsidRPr="00A258E6">
        <w:rPr>
          <w:rFonts w:ascii="Times New Roman" w:eastAsia="Calibri" w:hAnsi="Times New Roman" w:cs="Times New Roman"/>
          <w:sz w:val="24"/>
          <w:szCs w:val="24"/>
        </w:rPr>
        <w:t>, коммерции и сервиса»</w:t>
      </w:r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) и др.;</w:t>
      </w:r>
    </w:p>
    <w:p w:rsidR="004234D8" w:rsidRPr="00A258E6" w:rsidRDefault="009011DF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профессиональные пробы (по компетенциям ресторанный сервис, кондитерское дело, выпечка хлебобулочных изделий, декорирование тортов, флористика, слесарное дело, мастер-</w:t>
      </w:r>
      <w:proofErr w:type="spellStart"/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сушист</w:t>
      </w:r>
      <w:proofErr w:type="spellEnd"/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, робототехника и др.);</w:t>
      </w:r>
    </w:p>
    <w:p w:rsidR="00C62EE5" w:rsidRPr="006C5972" w:rsidRDefault="009011DF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участие в </w:t>
      </w:r>
      <w:r w:rsidR="004234D8" w:rsidRPr="00A2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региональных </w:t>
      </w:r>
      <w:r w:rsidR="006C59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мероприятиях</w:t>
      </w:r>
      <w:r w:rsidR="004234D8" w:rsidRPr="00A2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5A364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детей </w:t>
      </w:r>
      <w:r w:rsidR="004234D8" w:rsidRPr="00A2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ограниченными возможностями здоровья</w:t>
      </w:r>
      <w:r w:rsidR="006C59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="004234D8" w:rsidRPr="00A258E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марафон «</w:t>
      </w:r>
      <w:proofErr w:type="spellStart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Абилимпикс#тест#драйв</w:t>
      </w:r>
      <w:proofErr w:type="spellEnd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  <w:r w:rsidR="006C59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</w:t>
      </w:r>
      <w:r w:rsidR="00A679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</w:t>
      </w:r>
      <w:r w:rsidR="00A679EF" w:rsidRPr="00A679EF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роведение мастер-классов от экспертов-наставников</w:t>
      </w:r>
      <w:r w:rsidR="006C597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форум #</w:t>
      </w:r>
      <w:proofErr w:type="spellStart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возМОЖНОсти</w:t>
      </w:r>
      <w:proofErr w:type="spellEnd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фестиваль «</w:t>
      </w:r>
      <w:proofErr w:type="spellStart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Профнавигатор</w:t>
      </w:r>
      <w:proofErr w:type="spellEnd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», </w:t>
      </w:r>
      <w:proofErr w:type="spellStart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профориентационный</w:t>
      </w:r>
      <w:proofErr w:type="spellEnd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фестиваль «</w:t>
      </w:r>
      <w:proofErr w:type="spellStart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ПрофиБудуЯ</w:t>
      </w:r>
      <w:proofErr w:type="spellEnd"/>
      <w:r w:rsidR="00C62EE5" w:rsidRPr="00C62EE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», тест-драйв мастерских, творческий фестиваль «1</w:t>
      </w:r>
      <w:r w:rsidR="00C076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+1», проект «Галерея </w:t>
      </w:r>
      <w:proofErr w:type="spellStart"/>
      <w:r w:rsidR="00C076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Затюменки</w:t>
      </w:r>
      <w:proofErr w:type="spellEnd"/>
      <w:r w:rsidR="00C0766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»;</w:t>
      </w:r>
    </w:p>
    <w:p w:rsidR="004234D8" w:rsidRPr="00A258E6" w:rsidRDefault="009011DF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- </w:t>
      </w:r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посещение дней открытых дверей в средних учебных заведениях;</w:t>
      </w:r>
    </w:p>
    <w:p w:rsidR="006A01B7" w:rsidRPr="00A258E6" w:rsidRDefault="009011DF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 xml:space="preserve">- </w:t>
      </w:r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совместное с педагогами изучение интернет-ресурсов,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 (например, </w:t>
      </w:r>
      <w:proofErr w:type="spellStart"/>
      <w:r w:rsidR="004234D8" w:rsidRPr="00A258E6">
        <w:rPr>
          <w:rFonts w:ascii="Times New Roman" w:eastAsia="Calibri" w:hAnsi="Times New Roman" w:cs="Times New Roman"/>
          <w:sz w:val="24"/>
          <w:szCs w:val="24"/>
        </w:rPr>
        <w:t>PROekt</w:t>
      </w:r>
      <w:proofErr w:type="spellEnd"/>
      <w:r w:rsidR="004234D8" w:rsidRPr="00A258E6">
        <w:rPr>
          <w:rFonts w:ascii="Times New Roman" w:eastAsia="Calibri" w:hAnsi="Times New Roman" w:cs="Times New Roman"/>
          <w:sz w:val="24"/>
          <w:szCs w:val="24"/>
        </w:rPr>
        <w:t xml:space="preserve"> PRO (Пропуск в профессию), </w:t>
      </w:r>
      <w:proofErr w:type="spellStart"/>
      <w:r w:rsidR="004234D8" w:rsidRPr="00A258E6">
        <w:rPr>
          <w:rFonts w:ascii="Times New Roman" w:eastAsia="Calibri" w:hAnsi="Times New Roman" w:cs="Times New Roman"/>
          <w:sz w:val="24"/>
          <w:szCs w:val="24"/>
        </w:rPr>
        <w:t>ПрофВыбор</w:t>
      </w:r>
      <w:proofErr w:type="gramStart"/>
      <w:r w:rsidR="004234D8" w:rsidRPr="00A258E6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4234D8" w:rsidRPr="00A258E6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="004234D8" w:rsidRPr="00A258E6">
        <w:rPr>
          <w:rFonts w:ascii="Times New Roman" w:eastAsia="Calibri" w:hAnsi="Times New Roman" w:cs="Times New Roman"/>
          <w:sz w:val="24"/>
          <w:szCs w:val="24"/>
        </w:rPr>
        <w:t xml:space="preserve">, Калейдоскоп профессий, </w:t>
      </w:r>
      <w:proofErr w:type="spellStart"/>
      <w:r w:rsidR="004234D8" w:rsidRPr="00A258E6">
        <w:rPr>
          <w:rFonts w:ascii="Times New Roman" w:eastAsia="Calibri" w:hAnsi="Times New Roman" w:cs="Times New Roman"/>
          <w:sz w:val="24"/>
          <w:szCs w:val="24"/>
        </w:rPr>
        <w:t>Навинатум</w:t>
      </w:r>
      <w:proofErr w:type="spellEnd"/>
      <w:r w:rsidR="004234D8" w:rsidRPr="00A258E6">
        <w:rPr>
          <w:rFonts w:ascii="Times New Roman" w:eastAsia="Calibri" w:hAnsi="Times New Roman" w:cs="Times New Roman"/>
          <w:sz w:val="24"/>
          <w:szCs w:val="24"/>
        </w:rPr>
        <w:t xml:space="preserve">, Уроки профориентации, </w:t>
      </w:r>
      <w:proofErr w:type="spellStart"/>
      <w:r w:rsidR="004234D8" w:rsidRPr="00A258E6">
        <w:rPr>
          <w:rFonts w:ascii="Times New Roman" w:eastAsia="Calibri" w:hAnsi="Times New Roman" w:cs="Times New Roman"/>
          <w:sz w:val="24"/>
          <w:szCs w:val="24"/>
        </w:rPr>
        <w:t>Профориентатор</w:t>
      </w:r>
      <w:proofErr w:type="spellEnd"/>
      <w:r w:rsidR="004234D8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)</w:t>
      </w:r>
      <w:r w:rsidR="006A01B7" w:rsidRPr="00A258E6">
        <w:rPr>
          <w:rFonts w:ascii="Times New Roman" w:eastAsia="Calibri" w:hAnsi="Times New Roman" w:cs="Times New Roman"/>
          <w:sz w:val="24"/>
          <w:szCs w:val="24"/>
          <w:lang w:eastAsia="ko-KR"/>
        </w:rPr>
        <w:t>;</w:t>
      </w:r>
    </w:p>
    <w:p w:rsidR="00C03D6D" w:rsidRPr="00A258E6" w:rsidRDefault="009011DF" w:rsidP="00A01538">
      <w:pPr>
        <w:tabs>
          <w:tab w:val="left" w:pos="88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234D8" w:rsidRPr="00A258E6">
        <w:rPr>
          <w:rFonts w:ascii="Times New Roman" w:eastAsia="Calibri" w:hAnsi="Times New Roman" w:cs="Times New Roman"/>
          <w:sz w:val="24"/>
          <w:szCs w:val="24"/>
        </w:rPr>
        <w:t>освоение школьниками основ профессии в рамках профильного труда, трудовой практики, социально-значимой деятельности, трудоустройства в каникулярный период, дополнительного образования</w:t>
      </w:r>
      <w:r w:rsidR="005615C6">
        <w:rPr>
          <w:rFonts w:ascii="Times New Roman" w:eastAsia="Calibri" w:hAnsi="Times New Roman" w:cs="Times New Roman"/>
          <w:sz w:val="24"/>
          <w:szCs w:val="24"/>
        </w:rPr>
        <w:t>.</w:t>
      </w:r>
      <w:r w:rsidR="004234D8" w:rsidRPr="00A258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3D6D" w:rsidRPr="00A258E6" w:rsidRDefault="00C03D6D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58E6">
        <w:rPr>
          <w:rFonts w:ascii="Times New Roman" w:hAnsi="Times New Roman" w:cs="Times New Roman"/>
          <w:sz w:val="24"/>
          <w:szCs w:val="24"/>
        </w:rPr>
        <w:t>Важным блоком работы так же является работа с родителями (законными представителями), которая включает:</w:t>
      </w:r>
      <w:r w:rsidRPr="00A258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3D6D" w:rsidRPr="00A258E6" w:rsidRDefault="009011DF" w:rsidP="00A0153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- </w:t>
      </w:r>
      <w:r w:rsidR="00C03D6D" w:rsidRPr="00A258E6">
        <w:rPr>
          <w:rFonts w:ascii="Times New Roman" w:hAnsi="Times New Roman" w:cs="Times New Roman"/>
          <w:sz w:val="24"/>
          <w:szCs w:val="24"/>
        </w:rPr>
        <w:t>индивидуальные беседы и консультации;</w:t>
      </w:r>
    </w:p>
    <w:p w:rsidR="00C03D6D" w:rsidRPr="00A258E6" w:rsidRDefault="009011DF" w:rsidP="00A0153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- </w:t>
      </w:r>
      <w:r w:rsidR="00C03D6D" w:rsidRPr="00A258E6">
        <w:rPr>
          <w:rFonts w:ascii="Times New Roman" w:hAnsi="Times New Roman" w:cs="Times New Roman"/>
          <w:sz w:val="24"/>
          <w:szCs w:val="24"/>
        </w:rPr>
        <w:t>лекции о роли родителей (законных представителей) в выборе ребёнком профессии и получении соответствующего образования;</w:t>
      </w:r>
    </w:p>
    <w:p w:rsidR="00C03D6D" w:rsidRPr="00A258E6" w:rsidRDefault="009011DF" w:rsidP="00A0153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- </w:t>
      </w:r>
      <w:r w:rsidR="00C03D6D" w:rsidRPr="00A258E6">
        <w:rPr>
          <w:rFonts w:ascii="Times New Roman" w:hAnsi="Times New Roman" w:cs="Times New Roman"/>
          <w:sz w:val="24"/>
          <w:szCs w:val="24"/>
        </w:rPr>
        <w:t>рассмотрение вопросов о стратегиях выбора профессии на классных родительских собраниях с привлечением педагога-психолога;</w:t>
      </w:r>
    </w:p>
    <w:p w:rsidR="00C03D6D" w:rsidRPr="005615C6" w:rsidRDefault="009011DF" w:rsidP="00A0153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- </w:t>
      </w:r>
      <w:r w:rsidR="00C03D6D" w:rsidRPr="00A258E6">
        <w:rPr>
          <w:rFonts w:ascii="Times New Roman" w:hAnsi="Times New Roman" w:cs="Times New Roman"/>
          <w:sz w:val="24"/>
          <w:szCs w:val="24"/>
        </w:rPr>
        <w:t>взаимодействие в части организации экскурсий по месту работы родителей, привлечение к проведению профориентационных классных часов с целью представлени</w:t>
      </w:r>
      <w:r w:rsidR="00422EF1">
        <w:rPr>
          <w:rFonts w:ascii="Times New Roman" w:hAnsi="Times New Roman" w:cs="Times New Roman"/>
          <w:sz w:val="24"/>
          <w:szCs w:val="24"/>
        </w:rPr>
        <w:t xml:space="preserve">я </w:t>
      </w:r>
      <w:r w:rsidR="005615C6">
        <w:rPr>
          <w:rFonts w:ascii="Times New Roman" w:hAnsi="Times New Roman" w:cs="Times New Roman"/>
          <w:sz w:val="24"/>
          <w:szCs w:val="24"/>
        </w:rPr>
        <w:t>собственной профессии</w:t>
      </w:r>
      <w:r w:rsidR="005615C6" w:rsidRPr="005615C6">
        <w:rPr>
          <w:rFonts w:ascii="Times New Roman" w:hAnsi="Times New Roman" w:cs="Times New Roman"/>
          <w:sz w:val="24"/>
          <w:szCs w:val="24"/>
        </w:rPr>
        <w:t>;</w:t>
      </w:r>
    </w:p>
    <w:p w:rsidR="00A01538" w:rsidRDefault="009011DF" w:rsidP="00A0153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8E6">
        <w:rPr>
          <w:rFonts w:ascii="Times New Roman" w:hAnsi="Times New Roman" w:cs="Times New Roman"/>
          <w:sz w:val="24"/>
          <w:szCs w:val="24"/>
        </w:rPr>
        <w:t xml:space="preserve">- </w:t>
      </w:r>
      <w:r w:rsidR="00C03D6D" w:rsidRPr="00A258E6">
        <w:rPr>
          <w:rFonts w:ascii="Times New Roman" w:hAnsi="Times New Roman" w:cs="Times New Roman"/>
          <w:sz w:val="24"/>
          <w:szCs w:val="24"/>
        </w:rPr>
        <w:t>привлечение для помощи с временным трудоустройством старшеклассников в период каникул.</w:t>
      </w:r>
    </w:p>
    <w:p w:rsidR="00C95355" w:rsidRPr="00C95355" w:rsidRDefault="00C95355" w:rsidP="00A01538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355">
        <w:rPr>
          <w:rFonts w:ascii="Times New Roman" w:hAnsi="Times New Roman" w:cs="Times New Roman"/>
          <w:sz w:val="24"/>
          <w:szCs w:val="24"/>
        </w:rPr>
        <w:t>Ежегодно из образовательных учреждений нашего города выпускаются обучающиеся с ограниченными возможностями здоровья и инвалидностью, которые нуждаются в дальнейшем профессиональном обучении, и перед семьями встает вопрос о профессиональном образовании их р</w:t>
      </w:r>
      <w:r w:rsidR="005615C6">
        <w:rPr>
          <w:rFonts w:ascii="Times New Roman" w:hAnsi="Times New Roman" w:cs="Times New Roman"/>
          <w:sz w:val="24"/>
          <w:szCs w:val="24"/>
        </w:rPr>
        <w:t>ебенка:</w:t>
      </w:r>
      <w:r w:rsidRPr="00C95355">
        <w:rPr>
          <w:rFonts w:ascii="Times New Roman" w:hAnsi="Times New Roman" w:cs="Times New Roman"/>
          <w:sz w:val="24"/>
          <w:szCs w:val="24"/>
        </w:rPr>
        <w:t xml:space="preserve"> «Чем он будет заниматься после того, как окончит школу? Где продолжать обучение?». </w:t>
      </w:r>
    </w:p>
    <w:p w:rsidR="00C62EE5" w:rsidRDefault="00E36F94" w:rsidP="00A0153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школы с особенностями в развитии есть возможность для профессиональной реализации</w:t>
      </w:r>
      <w:r w:rsidR="007C3BD2"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C3BD2"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организациях Тюмени организована доступная профессиональная образовательная среда, позволяющая получить избранную профессию по программам профессионального обучения и социальной адаптации </w:t>
      </w:r>
      <w:r w:rsidR="00C62EE5"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 ТО «Тюменски</w:t>
      </w:r>
      <w:r w:rsidR="00A06680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колледж</w:t>
      </w:r>
      <w:r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производственных и социальных технологий», ГАПОУ ТО «Тюменски</w:t>
      </w:r>
      <w:r w:rsidR="00A0668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 транспортных технологий и сервиса», ГАПОУ ТО «Тюменски</w:t>
      </w:r>
      <w:r w:rsidR="0002289B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техникум</w:t>
      </w:r>
      <w:r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строительной индустрии и городского хозяйства», ГАПОУ ТО «Тюменски</w:t>
      </w:r>
      <w:r w:rsidR="0002289B">
        <w:rPr>
          <w:rFonts w:ascii="Times New Roman" w:eastAsia="Times New Roman" w:hAnsi="Times New Roman" w:cs="Times New Roman"/>
          <w:sz w:val="24"/>
          <w:szCs w:val="24"/>
          <w:lang w:eastAsia="ru-RU"/>
        </w:rPr>
        <w:t>й техникум</w:t>
      </w:r>
      <w:r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индустрии, питания и сервиса»</w:t>
      </w:r>
      <w:r w:rsidR="00C62EE5"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62EE5" w:rsidRPr="00C6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EE5" w:rsidRPr="00C62EE5">
        <w:rPr>
          <w:rFonts w:ascii="Times New Roman" w:hAnsi="Times New Roman" w:cs="Times New Roman"/>
          <w:sz w:val="24"/>
          <w:szCs w:val="24"/>
        </w:rPr>
        <w:t>В топ направлений подготовки вошли следующие программы: повар, кондитер; мастер столярного и мебельного производства; адаптивная физическая культура; информационные системы и программирование</w:t>
      </w:r>
      <w:r w:rsidR="00C62EE5">
        <w:rPr>
          <w:rFonts w:ascii="Times New Roman" w:hAnsi="Times New Roman" w:cs="Times New Roman"/>
          <w:sz w:val="24"/>
          <w:szCs w:val="24"/>
        </w:rPr>
        <w:t>; организация сурдокоммуникации</w:t>
      </w:r>
      <w:r w:rsidR="00C62EE5" w:rsidRPr="00C62E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D70" w:rsidRDefault="00DE2D70" w:rsidP="00991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37EE" w:rsidRDefault="005B37EE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7EE" w:rsidRDefault="005B37EE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EF1" w:rsidRDefault="00422EF1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EF1" w:rsidRDefault="00422EF1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EF1" w:rsidRDefault="00422EF1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EF1" w:rsidRDefault="00422EF1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EF1" w:rsidRDefault="00422EF1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EF1" w:rsidRDefault="00422EF1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EF1" w:rsidRDefault="00422EF1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EF1" w:rsidRDefault="00422EF1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2EF1" w:rsidRDefault="00422EF1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C26" w:rsidRDefault="00DF0C26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C26" w:rsidRDefault="00DF0C26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C26" w:rsidRDefault="00DF0C26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C26" w:rsidRDefault="00DF0C26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C26" w:rsidRDefault="00DF0C26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C26" w:rsidRDefault="00DF0C26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C26" w:rsidRDefault="00DF0C26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0C26" w:rsidRDefault="00DF0C26" w:rsidP="005B37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B37EE" w:rsidRDefault="005B37EE" w:rsidP="00A066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EA3" w:rsidRPr="00422EF1" w:rsidRDefault="007F0EA3" w:rsidP="005B37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22EF1">
        <w:rPr>
          <w:rFonts w:ascii="Times New Roman" w:hAnsi="Times New Roman" w:cs="Times New Roman"/>
        </w:rPr>
        <w:lastRenderedPageBreak/>
        <w:t>Актуальная информация о программах профессионального обучения и социально-профессиональной адаптации на 2022-2023 уч. год</w:t>
      </w:r>
    </w:p>
    <w:p w:rsidR="007F0EA3" w:rsidRPr="00422EF1" w:rsidRDefault="007F0EA3" w:rsidP="00ED578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c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7088"/>
      </w:tblGrid>
      <w:tr w:rsidR="007F0EA3" w:rsidRPr="00422EF1" w:rsidTr="00422EF1">
        <w:tc>
          <w:tcPr>
            <w:tcW w:w="3403" w:type="dxa"/>
          </w:tcPr>
          <w:p w:rsidR="007F0EA3" w:rsidRPr="00422EF1" w:rsidRDefault="007F0EA3" w:rsidP="00ED5786">
            <w:pPr>
              <w:jc w:val="center"/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7088" w:type="dxa"/>
          </w:tcPr>
          <w:p w:rsidR="007F0EA3" w:rsidRPr="00422EF1" w:rsidRDefault="007F0EA3" w:rsidP="00ED5786">
            <w:pPr>
              <w:jc w:val="center"/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Программы профессионального обучения и социально профессиональной адаптации</w:t>
            </w:r>
          </w:p>
        </w:tc>
      </w:tr>
      <w:tr w:rsidR="007F0EA3" w:rsidRPr="00422EF1" w:rsidTr="00422EF1">
        <w:tc>
          <w:tcPr>
            <w:tcW w:w="3403" w:type="dxa"/>
            <w:vMerge w:val="restart"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Тюменский колледж производственных и социальных технологий</w:t>
            </w:r>
          </w:p>
          <w:p w:rsidR="007F0EA3" w:rsidRPr="00422EF1" w:rsidRDefault="007F0EA3" w:rsidP="00ED5786">
            <w:pPr>
              <w:jc w:val="both"/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jc w:val="both"/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г. Тюмень, ул. Луначарского, 19</w:t>
            </w:r>
          </w:p>
          <w:p w:rsidR="007F0EA3" w:rsidRPr="00422EF1" w:rsidRDefault="007F0EA3" w:rsidP="00ED5786">
            <w:pPr>
              <w:jc w:val="both"/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тел. 43-07-19, 43-04-08, 21-71-95</w:t>
            </w: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Садовник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Комплектовщик товаров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Обойщик мебели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Садовник 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Пекарь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Комплектовщик товаров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Кухонный рабочий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Пекарь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Замерщик по топографо-геодезическим и маркшейдерским работам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Контролер </w:t>
            </w:r>
            <w:proofErr w:type="spellStart"/>
            <w:r w:rsidRPr="00422EF1">
              <w:rPr>
                <w:rFonts w:ascii="Times New Roman" w:hAnsi="Times New Roman" w:cs="Times New Roman"/>
              </w:rPr>
              <w:t>энергосбыта</w:t>
            </w:r>
            <w:proofErr w:type="spellEnd"/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Слесарь-ремонтник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Машинист холодильных установок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Кулинар мучных изделий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Консультант в области развития цифровой грамотности населения (цифровой куратор)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Повар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Бармен (</w:t>
            </w:r>
            <w:proofErr w:type="spellStart"/>
            <w:r w:rsidRPr="00422EF1">
              <w:rPr>
                <w:rFonts w:ascii="Times New Roman" w:hAnsi="Times New Roman" w:cs="Times New Roman"/>
              </w:rPr>
              <w:t>бариста</w:t>
            </w:r>
            <w:proofErr w:type="spellEnd"/>
            <w:r w:rsidRPr="00422EF1">
              <w:rPr>
                <w:rFonts w:ascii="Times New Roman" w:hAnsi="Times New Roman" w:cs="Times New Roman"/>
              </w:rPr>
              <w:t>)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Кондитер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Официант (Оформитель праздничного стола)</w:t>
            </w:r>
          </w:p>
        </w:tc>
      </w:tr>
      <w:tr w:rsidR="007F0EA3" w:rsidRPr="00422EF1" w:rsidTr="00422EF1">
        <w:tc>
          <w:tcPr>
            <w:tcW w:w="3403" w:type="dxa"/>
            <w:vMerge w:val="restart"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Тюменский техникум строительной индустрии и городского хозяйства</w:t>
            </w: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г. Тюмень, ул. Энергетиков, 45</w:t>
            </w: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тел. 68-52-80, 68-52-84, 68-52-81 </w:t>
            </w: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Рабочий зеленого строительства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Укладчик-упаковщик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Садовник 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Маркировщик 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Контролер измерительных приборов и специального инструмента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</w:tr>
      <w:tr w:rsidR="007F0EA3" w:rsidRPr="00422EF1" w:rsidTr="00422EF1">
        <w:tc>
          <w:tcPr>
            <w:tcW w:w="3403" w:type="dxa"/>
            <w:vMerge w:val="restart"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Тюменский колледж транспортных технологий и сервиса</w:t>
            </w: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г. Тюмень, ул. Республики, 237/1</w:t>
            </w: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тел. 22-54-75, 22-03-33, 22-54-80</w:t>
            </w: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Слесарь механосборочных работ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Сборщик изделий из пластмасс 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Садовник 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Кладовщик 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proofErr w:type="spellStart"/>
            <w:r w:rsidRPr="00422EF1">
              <w:rPr>
                <w:rFonts w:ascii="Times New Roman" w:hAnsi="Times New Roman" w:cs="Times New Roman"/>
              </w:rPr>
              <w:t>Выжигальщик</w:t>
            </w:r>
            <w:proofErr w:type="spellEnd"/>
            <w:r w:rsidRPr="00422EF1">
              <w:rPr>
                <w:rFonts w:ascii="Times New Roman" w:hAnsi="Times New Roman" w:cs="Times New Roman"/>
              </w:rPr>
              <w:t xml:space="preserve"> по дереву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Садовник 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Слесарь-судоремонтник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Слесарь механосборочных работ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Сварщик ручной дуговой сварки плавящимся покрытым электродом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Повар судовой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Пекарь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Столяр 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Осмотрщик-ремонтник вагонов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Монтер пути</w:t>
            </w:r>
          </w:p>
        </w:tc>
      </w:tr>
      <w:tr w:rsidR="007F0EA3" w:rsidRPr="00422EF1" w:rsidTr="00422EF1">
        <w:tc>
          <w:tcPr>
            <w:tcW w:w="3403" w:type="dxa"/>
            <w:vMerge w:val="restart"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Тюменский техникум индустрии питания, коммерции и сервиса</w:t>
            </w: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г. Тюмень, ул. Мельникайте, 76</w:t>
            </w:r>
          </w:p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тел. 20-41-71, 20-62-76, 20-07-03</w:t>
            </w: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Рабочий зеленого хозяйства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Комплектовщик товаров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Повар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Официант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Швея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Продавец непродовольственных товаров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Пекарь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 xml:space="preserve">Фотограф </w:t>
            </w:r>
          </w:p>
        </w:tc>
      </w:tr>
      <w:tr w:rsidR="007F0EA3" w:rsidRPr="00422EF1" w:rsidTr="00422EF1">
        <w:tc>
          <w:tcPr>
            <w:tcW w:w="3403" w:type="dxa"/>
            <w:vMerge/>
          </w:tcPr>
          <w:p w:rsidR="007F0EA3" w:rsidRPr="00422EF1" w:rsidRDefault="007F0EA3" w:rsidP="00ED57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</w:tcPr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Декоратор витрин</w:t>
            </w:r>
          </w:p>
          <w:p w:rsidR="007F0EA3" w:rsidRPr="00422EF1" w:rsidRDefault="007F0EA3" w:rsidP="00ED578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22EF1">
              <w:rPr>
                <w:rFonts w:ascii="Times New Roman" w:hAnsi="Times New Roman" w:cs="Times New Roman"/>
              </w:rPr>
              <w:t>Продавец продовольственных товаров</w:t>
            </w:r>
          </w:p>
        </w:tc>
      </w:tr>
    </w:tbl>
    <w:p w:rsidR="005B37EE" w:rsidRDefault="005B37EE" w:rsidP="00422EF1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hd w:val="clear" w:color="auto" w:fill="FFFFFF"/>
        </w:rPr>
      </w:pPr>
    </w:p>
    <w:p w:rsidR="00E36F94" w:rsidRPr="00A258E6" w:rsidRDefault="00E36F94" w:rsidP="00A258E6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hd w:val="clear" w:color="auto" w:fill="FFFFFF"/>
        </w:rPr>
      </w:pPr>
      <w:r w:rsidRPr="00A258E6">
        <w:rPr>
          <w:bCs/>
          <w:color w:val="000000"/>
          <w:shd w:val="clear" w:color="auto" w:fill="FFFFFF"/>
        </w:rPr>
        <w:t>Список использованной литературы:</w:t>
      </w:r>
    </w:p>
    <w:p w:rsidR="00E36F94" w:rsidRPr="00A258E6" w:rsidRDefault="00E36F94" w:rsidP="00A258E6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proofErr w:type="spellStart"/>
      <w:r w:rsidRPr="00A258E6">
        <w:rPr>
          <w:bCs/>
          <w:color w:val="000000"/>
          <w:shd w:val="clear" w:color="auto" w:fill="FFFFFF"/>
        </w:rPr>
        <w:t>Ероховец</w:t>
      </w:r>
      <w:proofErr w:type="spellEnd"/>
      <w:r w:rsidRPr="00A258E6">
        <w:rPr>
          <w:bCs/>
          <w:color w:val="000000"/>
          <w:shd w:val="clear" w:color="auto" w:fill="FFFFFF"/>
        </w:rPr>
        <w:t xml:space="preserve">, О.Е. Формирование </w:t>
      </w:r>
      <w:proofErr w:type="spellStart"/>
      <w:r w:rsidRPr="00A258E6">
        <w:rPr>
          <w:bCs/>
          <w:color w:val="000000"/>
          <w:shd w:val="clear" w:color="auto" w:fill="FFFFFF"/>
        </w:rPr>
        <w:t>профориентационного</w:t>
      </w:r>
      <w:proofErr w:type="spellEnd"/>
      <w:r w:rsidRPr="00A258E6">
        <w:rPr>
          <w:bCs/>
          <w:color w:val="000000"/>
          <w:shd w:val="clear" w:color="auto" w:fill="FFFFFF"/>
        </w:rPr>
        <w:t xml:space="preserve"> самосознания учащихся/ О.Е </w:t>
      </w:r>
      <w:proofErr w:type="spellStart"/>
      <w:r w:rsidRPr="00A258E6">
        <w:rPr>
          <w:bCs/>
          <w:color w:val="000000"/>
          <w:shd w:val="clear" w:color="auto" w:fill="FFFFFF"/>
        </w:rPr>
        <w:t>Ероховец</w:t>
      </w:r>
      <w:proofErr w:type="spellEnd"/>
      <w:r w:rsidRPr="00A258E6">
        <w:rPr>
          <w:bCs/>
          <w:color w:val="000000"/>
          <w:shd w:val="clear" w:color="auto" w:fill="FFFFFF"/>
        </w:rPr>
        <w:t xml:space="preserve">. – Минск: </w:t>
      </w:r>
      <w:proofErr w:type="spellStart"/>
      <w:r w:rsidRPr="00A258E6">
        <w:rPr>
          <w:bCs/>
          <w:color w:val="000000"/>
          <w:shd w:val="clear" w:color="auto" w:fill="FFFFFF"/>
        </w:rPr>
        <w:t>Красико-Принт</w:t>
      </w:r>
      <w:proofErr w:type="spellEnd"/>
      <w:r w:rsidRPr="00A258E6">
        <w:rPr>
          <w:bCs/>
          <w:color w:val="000000"/>
          <w:shd w:val="clear" w:color="auto" w:fill="FFFFFF"/>
        </w:rPr>
        <w:t>, 2014. – 128 с. – (Деятельность классного руководителя).</w:t>
      </w:r>
    </w:p>
    <w:p w:rsidR="00E36F94" w:rsidRPr="00A258E6" w:rsidRDefault="00E36F94" w:rsidP="00A258E6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A258E6">
        <w:rPr>
          <w:bCs/>
          <w:color w:val="000000"/>
          <w:shd w:val="clear" w:color="auto" w:fill="FFFFFF"/>
        </w:rPr>
        <w:t xml:space="preserve">Психологическое сопровождение профориентационной работы в учреждении образования/сост. О.И. </w:t>
      </w:r>
      <w:proofErr w:type="spellStart"/>
      <w:r w:rsidRPr="00A258E6">
        <w:rPr>
          <w:bCs/>
          <w:color w:val="000000"/>
          <w:shd w:val="clear" w:color="auto" w:fill="FFFFFF"/>
        </w:rPr>
        <w:t>Главницкая</w:t>
      </w:r>
      <w:proofErr w:type="spellEnd"/>
      <w:r w:rsidRPr="00A258E6">
        <w:rPr>
          <w:bCs/>
          <w:color w:val="000000"/>
          <w:shd w:val="clear" w:color="auto" w:fill="FFFFFF"/>
        </w:rPr>
        <w:t xml:space="preserve">. – Минск: </w:t>
      </w:r>
      <w:proofErr w:type="spellStart"/>
      <w:r w:rsidRPr="00A258E6">
        <w:rPr>
          <w:bCs/>
          <w:color w:val="000000"/>
          <w:shd w:val="clear" w:color="auto" w:fill="FFFFFF"/>
        </w:rPr>
        <w:t>Красико-Принт</w:t>
      </w:r>
      <w:proofErr w:type="spellEnd"/>
      <w:r w:rsidRPr="00A258E6">
        <w:rPr>
          <w:bCs/>
          <w:color w:val="000000"/>
          <w:shd w:val="clear" w:color="auto" w:fill="FFFFFF"/>
        </w:rPr>
        <w:t xml:space="preserve">, 2015. – 96 </w:t>
      </w:r>
      <w:proofErr w:type="gramStart"/>
      <w:r w:rsidRPr="00A258E6">
        <w:rPr>
          <w:bCs/>
          <w:color w:val="000000"/>
          <w:shd w:val="clear" w:color="auto" w:fill="FFFFFF"/>
        </w:rPr>
        <w:t>с</w:t>
      </w:r>
      <w:proofErr w:type="gramEnd"/>
      <w:r w:rsidRPr="00A258E6">
        <w:rPr>
          <w:bCs/>
          <w:color w:val="000000"/>
          <w:shd w:val="clear" w:color="auto" w:fill="FFFFFF"/>
        </w:rPr>
        <w:t>. – (Школьному психологу и социальному педагогу).</w:t>
      </w:r>
    </w:p>
    <w:p w:rsidR="00E36F94" w:rsidRPr="00A258E6" w:rsidRDefault="00E36F94" w:rsidP="00A258E6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A258E6">
        <w:t>Азбука профориентации в школе: классные часы, игры, мероприятия, неделя профориентации/ сост. Котова Н.В. – Минск: Красико-Принт,2015. 128 с.</w:t>
      </w:r>
    </w:p>
    <w:p w:rsidR="00E36F94" w:rsidRPr="00A258E6" w:rsidRDefault="00E36F94" w:rsidP="00A258E6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A258E6">
        <w:rPr>
          <w:shd w:val="clear" w:color="auto" w:fill="FFFFFF"/>
        </w:rPr>
        <w:t>Манухина С.Ю. Основы профориентации. Хрестоматия /учебное пособие/ 2011.</w:t>
      </w:r>
    </w:p>
    <w:p w:rsidR="00E36F94" w:rsidRPr="00A258E6" w:rsidRDefault="00E36F94" w:rsidP="00A258E6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A258E6">
        <w:rPr>
          <w:shd w:val="clear" w:color="auto" w:fill="FFFFFF"/>
        </w:rPr>
        <w:t xml:space="preserve">Методика профориентации при умственной отсталости / Методические указания под ред. Е.М. </w:t>
      </w:r>
      <w:proofErr w:type="spellStart"/>
      <w:r w:rsidRPr="00A258E6">
        <w:rPr>
          <w:shd w:val="clear" w:color="auto" w:fill="FFFFFF"/>
        </w:rPr>
        <w:t>Старобиной</w:t>
      </w:r>
      <w:proofErr w:type="spellEnd"/>
      <w:r w:rsidRPr="00A258E6">
        <w:rPr>
          <w:shd w:val="clear" w:color="auto" w:fill="FFFFFF"/>
        </w:rPr>
        <w:t xml:space="preserve"> СПБ Изд-во «Эксперт», 2005.</w:t>
      </w:r>
    </w:p>
    <w:p w:rsidR="00E36F94" w:rsidRPr="00A258E6" w:rsidRDefault="00E36F94" w:rsidP="00A258E6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proofErr w:type="gramStart"/>
      <w:r w:rsidRPr="00A258E6">
        <w:rPr>
          <w:shd w:val="clear" w:color="auto" w:fill="FFFFFF"/>
        </w:rPr>
        <w:t>Трошин</w:t>
      </w:r>
      <w:proofErr w:type="gramEnd"/>
      <w:r w:rsidRPr="00A258E6">
        <w:rPr>
          <w:shd w:val="clear" w:color="auto" w:fill="FFFFFF"/>
        </w:rPr>
        <w:t xml:space="preserve"> О. и др. Основы социальной реабилитации и профориентации: Учеб</w:t>
      </w:r>
      <w:proofErr w:type="gramStart"/>
      <w:r w:rsidRPr="00A258E6">
        <w:rPr>
          <w:shd w:val="clear" w:color="auto" w:fill="FFFFFF"/>
        </w:rPr>
        <w:t>.</w:t>
      </w:r>
      <w:proofErr w:type="gramEnd"/>
      <w:r w:rsidRPr="00A258E6">
        <w:rPr>
          <w:shd w:val="clear" w:color="auto" w:fill="FFFFFF"/>
        </w:rPr>
        <w:t xml:space="preserve"> </w:t>
      </w:r>
      <w:proofErr w:type="gramStart"/>
      <w:r w:rsidRPr="00A258E6">
        <w:rPr>
          <w:shd w:val="clear" w:color="auto" w:fill="FFFFFF"/>
        </w:rPr>
        <w:t>п</w:t>
      </w:r>
      <w:proofErr w:type="gramEnd"/>
      <w:r w:rsidRPr="00A258E6">
        <w:rPr>
          <w:shd w:val="clear" w:color="auto" w:fill="FFFFFF"/>
        </w:rPr>
        <w:t>особие – М.: 2005.</w:t>
      </w:r>
    </w:p>
    <w:p w:rsidR="00E36F94" w:rsidRPr="00A258E6" w:rsidRDefault="00E36F94" w:rsidP="00A258E6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hd w:val="clear" w:color="auto" w:fill="FFFFFF"/>
        </w:rPr>
      </w:pPr>
    </w:p>
    <w:p w:rsidR="0002289B" w:rsidRPr="0002289B" w:rsidRDefault="0002289B" w:rsidP="0002289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2289B">
        <w:rPr>
          <w:rFonts w:ascii="Times New Roman" w:eastAsia="Calibri" w:hAnsi="Times New Roman" w:cs="Times New Roman"/>
          <w:sz w:val="24"/>
          <w:szCs w:val="24"/>
        </w:rPr>
        <w:t>Дорофеева С.Н., педагог-психолог ПМПК г</w:t>
      </w:r>
      <w:proofErr w:type="gramStart"/>
      <w:r w:rsidRPr="0002289B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02289B">
        <w:rPr>
          <w:rFonts w:ascii="Times New Roman" w:eastAsia="Calibri" w:hAnsi="Times New Roman" w:cs="Times New Roman"/>
          <w:sz w:val="24"/>
          <w:szCs w:val="24"/>
        </w:rPr>
        <w:t>юмени,</w:t>
      </w:r>
    </w:p>
    <w:p w:rsidR="0002289B" w:rsidRPr="0002289B" w:rsidRDefault="0002289B" w:rsidP="0002289B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2289B">
        <w:rPr>
          <w:rFonts w:ascii="Times New Roman" w:eastAsia="Calibri" w:hAnsi="Times New Roman" w:cs="Times New Roman"/>
          <w:sz w:val="24"/>
          <w:szCs w:val="24"/>
        </w:rPr>
        <w:t>Огай</w:t>
      </w:r>
      <w:proofErr w:type="spellEnd"/>
      <w:r w:rsidRPr="0002289B">
        <w:rPr>
          <w:rFonts w:ascii="Times New Roman" w:eastAsia="Calibri" w:hAnsi="Times New Roman" w:cs="Times New Roman"/>
          <w:sz w:val="24"/>
          <w:szCs w:val="24"/>
        </w:rPr>
        <w:t xml:space="preserve"> К.Е., педагог-психолог ПМПК г</w:t>
      </w:r>
      <w:proofErr w:type="gramStart"/>
      <w:r w:rsidRPr="0002289B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02289B">
        <w:rPr>
          <w:rFonts w:ascii="Times New Roman" w:eastAsia="Calibri" w:hAnsi="Times New Roman" w:cs="Times New Roman"/>
          <w:sz w:val="24"/>
          <w:szCs w:val="24"/>
        </w:rPr>
        <w:t>юмени</w:t>
      </w:r>
    </w:p>
    <w:p w:rsidR="00E36F94" w:rsidRPr="00A258E6" w:rsidRDefault="00E36F94" w:rsidP="00A2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61FE" w:rsidRPr="00A258E6" w:rsidRDefault="008D61FE" w:rsidP="00A2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1FE" w:rsidRPr="00A258E6" w:rsidRDefault="008D61FE" w:rsidP="00A25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4EB5" w:rsidRPr="00BD7AF6" w:rsidRDefault="00464EB5" w:rsidP="00A015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464EB5" w:rsidRPr="00BD7AF6" w:rsidSect="005B37E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3.5pt;height:13.5pt" o:bullet="t">
        <v:imagedata r:id="rId1" o:title="BD21329_"/>
      </v:shape>
    </w:pict>
  </w:numPicBullet>
  <w:abstractNum w:abstractNumId="0">
    <w:nsid w:val="0AE471AE"/>
    <w:multiLevelType w:val="hybridMultilevel"/>
    <w:tmpl w:val="BD945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248F4952"/>
    <w:multiLevelType w:val="hybridMultilevel"/>
    <w:tmpl w:val="27487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36EE9"/>
    <w:multiLevelType w:val="multilevel"/>
    <w:tmpl w:val="81621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F4AA0"/>
    <w:multiLevelType w:val="hybridMultilevel"/>
    <w:tmpl w:val="21760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69A1"/>
    <w:multiLevelType w:val="hybridMultilevel"/>
    <w:tmpl w:val="229C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94B53"/>
    <w:multiLevelType w:val="hybridMultilevel"/>
    <w:tmpl w:val="0576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14791"/>
    <w:multiLevelType w:val="hybridMultilevel"/>
    <w:tmpl w:val="9D5C7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FEE11D8"/>
    <w:multiLevelType w:val="hybridMultilevel"/>
    <w:tmpl w:val="112C2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0102F"/>
    <w:multiLevelType w:val="hybridMultilevel"/>
    <w:tmpl w:val="FC5C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B6601"/>
    <w:multiLevelType w:val="hybridMultilevel"/>
    <w:tmpl w:val="1D78C5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8B"/>
    <w:rsid w:val="00001FCA"/>
    <w:rsid w:val="00004D2F"/>
    <w:rsid w:val="00016DE6"/>
    <w:rsid w:val="0002289B"/>
    <w:rsid w:val="00026660"/>
    <w:rsid w:val="00030561"/>
    <w:rsid w:val="000657AD"/>
    <w:rsid w:val="00076D9A"/>
    <w:rsid w:val="000867C7"/>
    <w:rsid w:val="00095E96"/>
    <w:rsid w:val="000B5C49"/>
    <w:rsid w:val="000B798F"/>
    <w:rsid w:val="000D4683"/>
    <w:rsid w:val="001340CD"/>
    <w:rsid w:val="00155C70"/>
    <w:rsid w:val="001C3778"/>
    <w:rsid w:val="001D2250"/>
    <w:rsid w:val="001D5F33"/>
    <w:rsid w:val="001D651A"/>
    <w:rsid w:val="001E42E3"/>
    <w:rsid w:val="002002E0"/>
    <w:rsid w:val="002074BE"/>
    <w:rsid w:val="0021441E"/>
    <w:rsid w:val="002268A1"/>
    <w:rsid w:val="002357A2"/>
    <w:rsid w:val="002B4E24"/>
    <w:rsid w:val="002B7CBA"/>
    <w:rsid w:val="002D568C"/>
    <w:rsid w:val="002E06B6"/>
    <w:rsid w:val="002E4369"/>
    <w:rsid w:val="002E5960"/>
    <w:rsid w:val="00336503"/>
    <w:rsid w:val="00363FBB"/>
    <w:rsid w:val="00365C07"/>
    <w:rsid w:val="00367C62"/>
    <w:rsid w:val="003C5E24"/>
    <w:rsid w:val="00401FB9"/>
    <w:rsid w:val="004067B9"/>
    <w:rsid w:val="00406E8E"/>
    <w:rsid w:val="00422EF1"/>
    <w:rsid w:val="004234D8"/>
    <w:rsid w:val="00426DFA"/>
    <w:rsid w:val="0043258B"/>
    <w:rsid w:val="00464EB5"/>
    <w:rsid w:val="00496AB3"/>
    <w:rsid w:val="004B2E48"/>
    <w:rsid w:val="00506B25"/>
    <w:rsid w:val="005116C5"/>
    <w:rsid w:val="005542BD"/>
    <w:rsid w:val="005615C6"/>
    <w:rsid w:val="0057129C"/>
    <w:rsid w:val="00594A1D"/>
    <w:rsid w:val="005A08C4"/>
    <w:rsid w:val="005A3641"/>
    <w:rsid w:val="005B37EE"/>
    <w:rsid w:val="005C5DB5"/>
    <w:rsid w:val="005D03E3"/>
    <w:rsid w:val="005E3ACF"/>
    <w:rsid w:val="006262C4"/>
    <w:rsid w:val="00630873"/>
    <w:rsid w:val="00630AAC"/>
    <w:rsid w:val="006554B6"/>
    <w:rsid w:val="00670385"/>
    <w:rsid w:val="00687175"/>
    <w:rsid w:val="006A01B7"/>
    <w:rsid w:val="006C5972"/>
    <w:rsid w:val="006D255A"/>
    <w:rsid w:val="006D7A84"/>
    <w:rsid w:val="007402A0"/>
    <w:rsid w:val="00757F84"/>
    <w:rsid w:val="00783E8B"/>
    <w:rsid w:val="007C3BD2"/>
    <w:rsid w:val="007D712C"/>
    <w:rsid w:val="007F0EA3"/>
    <w:rsid w:val="007F3696"/>
    <w:rsid w:val="00841B74"/>
    <w:rsid w:val="00841BB9"/>
    <w:rsid w:val="00845B7C"/>
    <w:rsid w:val="008622A5"/>
    <w:rsid w:val="0086573B"/>
    <w:rsid w:val="00875D0F"/>
    <w:rsid w:val="008913D1"/>
    <w:rsid w:val="008A4A42"/>
    <w:rsid w:val="008B6C00"/>
    <w:rsid w:val="008B7146"/>
    <w:rsid w:val="008C01F2"/>
    <w:rsid w:val="008D61FE"/>
    <w:rsid w:val="008E5E28"/>
    <w:rsid w:val="008F6764"/>
    <w:rsid w:val="009011DF"/>
    <w:rsid w:val="0091378D"/>
    <w:rsid w:val="009178B8"/>
    <w:rsid w:val="0093170C"/>
    <w:rsid w:val="00940F76"/>
    <w:rsid w:val="00967EA0"/>
    <w:rsid w:val="00973DF1"/>
    <w:rsid w:val="009841E3"/>
    <w:rsid w:val="00991765"/>
    <w:rsid w:val="009A4606"/>
    <w:rsid w:val="009D3BA1"/>
    <w:rsid w:val="009D7DA4"/>
    <w:rsid w:val="009E22EC"/>
    <w:rsid w:val="00A01538"/>
    <w:rsid w:val="00A06680"/>
    <w:rsid w:val="00A258E6"/>
    <w:rsid w:val="00A25AE1"/>
    <w:rsid w:val="00A34FC1"/>
    <w:rsid w:val="00A37CA6"/>
    <w:rsid w:val="00A425E6"/>
    <w:rsid w:val="00A4658E"/>
    <w:rsid w:val="00A47F29"/>
    <w:rsid w:val="00A679EF"/>
    <w:rsid w:val="00A84A1A"/>
    <w:rsid w:val="00AB6B2F"/>
    <w:rsid w:val="00AC2DE4"/>
    <w:rsid w:val="00AF64FD"/>
    <w:rsid w:val="00B4132C"/>
    <w:rsid w:val="00B436CE"/>
    <w:rsid w:val="00B62572"/>
    <w:rsid w:val="00B76279"/>
    <w:rsid w:val="00B927E9"/>
    <w:rsid w:val="00BA2DE2"/>
    <w:rsid w:val="00BA4C0E"/>
    <w:rsid w:val="00BC6988"/>
    <w:rsid w:val="00BD2F77"/>
    <w:rsid w:val="00BD7AF6"/>
    <w:rsid w:val="00BD7DE5"/>
    <w:rsid w:val="00BF2267"/>
    <w:rsid w:val="00C03D6D"/>
    <w:rsid w:val="00C07660"/>
    <w:rsid w:val="00C235C4"/>
    <w:rsid w:val="00C56F6D"/>
    <w:rsid w:val="00C62EE5"/>
    <w:rsid w:val="00C8542D"/>
    <w:rsid w:val="00C95355"/>
    <w:rsid w:val="00CA3D10"/>
    <w:rsid w:val="00CA60A1"/>
    <w:rsid w:val="00CF5312"/>
    <w:rsid w:val="00D16BD4"/>
    <w:rsid w:val="00D263F5"/>
    <w:rsid w:val="00D36E29"/>
    <w:rsid w:val="00D4155B"/>
    <w:rsid w:val="00D4570F"/>
    <w:rsid w:val="00D95033"/>
    <w:rsid w:val="00DA662E"/>
    <w:rsid w:val="00DC0A88"/>
    <w:rsid w:val="00DE2D70"/>
    <w:rsid w:val="00DE3F69"/>
    <w:rsid w:val="00DF0C26"/>
    <w:rsid w:val="00DF174A"/>
    <w:rsid w:val="00DF2344"/>
    <w:rsid w:val="00DF5A38"/>
    <w:rsid w:val="00E06FF4"/>
    <w:rsid w:val="00E227F8"/>
    <w:rsid w:val="00E36F94"/>
    <w:rsid w:val="00E4421E"/>
    <w:rsid w:val="00E50679"/>
    <w:rsid w:val="00EA414D"/>
    <w:rsid w:val="00EA7057"/>
    <w:rsid w:val="00EB77C8"/>
    <w:rsid w:val="00EC07B6"/>
    <w:rsid w:val="00ED5786"/>
    <w:rsid w:val="00ED740C"/>
    <w:rsid w:val="00EF15BC"/>
    <w:rsid w:val="00F0108B"/>
    <w:rsid w:val="00F02D9A"/>
    <w:rsid w:val="00F32C25"/>
    <w:rsid w:val="00F97CBA"/>
    <w:rsid w:val="00FA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1D"/>
    <w:rPr>
      <w:rFonts w:ascii="Segoe UI" w:hAnsi="Segoe UI" w:cs="Segoe UI"/>
      <w:sz w:val="18"/>
      <w:szCs w:val="18"/>
    </w:rPr>
  </w:style>
  <w:style w:type="character" w:customStyle="1" w:styleId="CharAttribute502">
    <w:name w:val="CharAttribute502"/>
    <w:rsid w:val="00630873"/>
    <w:rPr>
      <w:rFonts w:ascii="Times New Roman" w:eastAsia="Times New Roman"/>
      <w:i/>
      <w:sz w:val="28"/>
    </w:rPr>
  </w:style>
  <w:style w:type="character" w:styleId="a6">
    <w:name w:val="Hyperlink"/>
    <w:basedOn w:val="a0"/>
    <w:uiPriority w:val="99"/>
    <w:unhideWhenUsed/>
    <w:rsid w:val="00506B25"/>
    <w:rPr>
      <w:color w:val="0000FF"/>
      <w:u w:val="single"/>
    </w:rPr>
  </w:style>
  <w:style w:type="character" w:styleId="a7">
    <w:name w:val="Intense Reference"/>
    <w:basedOn w:val="a0"/>
    <w:uiPriority w:val="32"/>
    <w:qFormat/>
    <w:rsid w:val="00ED740C"/>
    <w:rPr>
      <w:b/>
      <w:bCs/>
      <w:smallCaps/>
      <w:color w:val="ED7D31" w:themeColor="accent2"/>
      <w:spacing w:val="5"/>
      <w:u w:val="single"/>
    </w:rPr>
  </w:style>
  <w:style w:type="paragraph" w:styleId="a8">
    <w:name w:val="Body Text"/>
    <w:basedOn w:val="a"/>
    <w:link w:val="a9"/>
    <w:uiPriority w:val="1"/>
    <w:qFormat/>
    <w:rsid w:val="00ED740C"/>
    <w:pPr>
      <w:widowControl w:val="0"/>
      <w:autoSpaceDE w:val="0"/>
      <w:autoSpaceDN w:val="0"/>
      <w:adjustRightInd w:val="0"/>
      <w:spacing w:before="6" w:after="0" w:line="240" w:lineRule="auto"/>
      <w:ind w:left="112" w:firstLine="70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ED740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A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E3F69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7F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2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A1D"/>
    <w:rPr>
      <w:rFonts w:ascii="Segoe UI" w:hAnsi="Segoe UI" w:cs="Segoe UI"/>
      <w:sz w:val="18"/>
      <w:szCs w:val="18"/>
    </w:rPr>
  </w:style>
  <w:style w:type="character" w:customStyle="1" w:styleId="CharAttribute502">
    <w:name w:val="CharAttribute502"/>
    <w:rsid w:val="00630873"/>
    <w:rPr>
      <w:rFonts w:ascii="Times New Roman" w:eastAsia="Times New Roman"/>
      <w:i/>
      <w:sz w:val="28"/>
    </w:rPr>
  </w:style>
  <w:style w:type="character" w:styleId="a6">
    <w:name w:val="Hyperlink"/>
    <w:basedOn w:val="a0"/>
    <w:uiPriority w:val="99"/>
    <w:unhideWhenUsed/>
    <w:rsid w:val="00506B25"/>
    <w:rPr>
      <w:color w:val="0000FF"/>
      <w:u w:val="single"/>
    </w:rPr>
  </w:style>
  <w:style w:type="character" w:styleId="a7">
    <w:name w:val="Intense Reference"/>
    <w:basedOn w:val="a0"/>
    <w:uiPriority w:val="32"/>
    <w:qFormat/>
    <w:rsid w:val="00ED740C"/>
    <w:rPr>
      <w:b/>
      <w:bCs/>
      <w:smallCaps/>
      <w:color w:val="ED7D31" w:themeColor="accent2"/>
      <w:spacing w:val="5"/>
      <w:u w:val="single"/>
    </w:rPr>
  </w:style>
  <w:style w:type="paragraph" w:styleId="a8">
    <w:name w:val="Body Text"/>
    <w:basedOn w:val="a"/>
    <w:link w:val="a9"/>
    <w:uiPriority w:val="1"/>
    <w:qFormat/>
    <w:rsid w:val="00ED740C"/>
    <w:pPr>
      <w:widowControl w:val="0"/>
      <w:autoSpaceDE w:val="0"/>
      <w:autoSpaceDN w:val="0"/>
      <w:adjustRightInd w:val="0"/>
      <w:spacing w:before="6" w:after="0" w:line="240" w:lineRule="auto"/>
      <w:ind w:left="112" w:firstLine="708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ED740C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AB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DE3F69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7F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742">
          <w:marLeft w:val="0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13">
          <w:marLeft w:val="0"/>
          <w:marRight w:val="0"/>
          <w:marTop w:val="77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40562779385964415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119917313012037303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/playlist/-44076248_2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495948548479543756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6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ПМПК8</cp:lastModifiedBy>
  <cp:revision>134</cp:revision>
  <cp:lastPrinted>2022-02-24T09:43:00Z</cp:lastPrinted>
  <dcterms:created xsi:type="dcterms:W3CDTF">2022-02-21T11:17:00Z</dcterms:created>
  <dcterms:modified xsi:type="dcterms:W3CDTF">2022-12-22T09:33:00Z</dcterms:modified>
</cp:coreProperties>
</file>